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AAD5" w14:textId="77777777" w:rsidR="00C61663" w:rsidRPr="00502F8F" w:rsidRDefault="00C61663" w:rsidP="00797F5E">
      <w:pPr>
        <w:keepNext/>
        <w:autoSpaceDN w:val="0"/>
        <w:jc w:val="center"/>
        <w:outlineLvl w:val="0"/>
        <w:rPr>
          <w:rFonts w:ascii="EYInterstate Light" w:hAnsi="EYInterstate Light" w:cs="Arial"/>
          <w:b/>
          <w:bCs/>
          <w:sz w:val="20"/>
          <w:szCs w:val="20"/>
        </w:rPr>
      </w:pPr>
      <w:bookmarkStart w:id="0" w:name="1"/>
      <w:r w:rsidRPr="00502F8F">
        <w:rPr>
          <w:rFonts w:ascii="EYInterstate Light" w:hAnsi="EYInterstate Light" w:cs="Arial"/>
          <w:b/>
          <w:bCs/>
          <w:sz w:val="20"/>
          <w:szCs w:val="20"/>
        </w:rPr>
        <w:t>General Information</w:t>
      </w:r>
      <w:bookmarkEnd w:id="0"/>
    </w:p>
    <w:p w14:paraId="76AD8AA9" w14:textId="77777777" w:rsidR="00C61663" w:rsidRPr="00502F8F" w:rsidRDefault="00C61663" w:rsidP="00C61663">
      <w:pP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sz w:val="20"/>
          <w:szCs w:val="20"/>
        </w:rPr>
        <w:t> </w:t>
      </w:r>
    </w:p>
    <w:p w14:paraId="7AAD7B10" w14:textId="20C57308" w:rsidR="00603E9A" w:rsidRPr="00502F8F" w:rsidRDefault="002F14AC" w:rsidP="00FB67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sz w:val="20"/>
          <w:szCs w:val="20"/>
        </w:rPr>
        <w:t xml:space="preserve">EY </w:t>
      </w:r>
      <w:r w:rsidR="00BF57A0" w:rsidRPr="00502F8F">
        <w:rPr>
          <w:rFonts w:ascii="EYInterstate Light" w:hAnsi="EYInterstate Light" w:cs="Arial"/>
          <w:sz w:val="20"/>
          <w:szCs w:val="20"/>
        </w:rPr>
        <w:t xml:space="preserve">client-serving </w:t>
      </w:r>
      <w:r w:rsidRPr="00502F8F">
        <w:rPr>
          <w:rFonts w:ascii="EYInterstate Light" w:hAnsi="EYInterstate Light" w:cs="Arial"/>
          <w:sz w:val="20"/>
          <w:szCs w:val="20"/>
        </w:rPr>
        <w:t>professionals</w:t>
      </w:r>
      <w:r w:rsidR="00BF57A0" w:rsidRPr="00502F8F">
        <w:rPr>
          <w:rFonts w:ascii="EYInterstate Light" w:hAnsi="EYInterstate Light" w:cs="Arial"/>
          <w:sz w:val="20"/>
          <w:szCs w:val="20"/>
        </w:rPr>
        <w:t>, including their immediate family members, are required to</w:t>
      </w:r>
      <w:r w:rsidRPr="00502F8F">
        <w:rPr>
          <w:rFonts w:ascii="EYInterstate Light" w:hAnsi="EYInterstate Light" w:cs="Arial"/>
          <w:sz w:val="20"/>
          <w:szCs w:val="20"/>
        </w:rPr>
        <w:t xml:space="preserve"> comply with </w:t>
      </w:r>
      <w:r w:rsidR="00BF57A0" w:rsidRPr="00502F8F">
        <w:rPr>
          <w:rFonts w:ascii="EYInterstate Light" w:hAnsi="EYInterstate Light" w:cs="Arial"/>
          <w:sz w:val="20"/>
          <w:szCs w:val="20"/>
        </w:rPr>
        <w:t>the Firm’s Independence P</w:t>
      </w:r>
      <w:r w:rsidRPr="00502F8F">
        <w:rPr>
          <w:rFonts w:ascii="EYInterstate Light" w:hAnsi="EYInterstate Light" w:cs="Arial"/>
          <w:sz w:val="20"/>
          <w:szCs w:val="20"/>
        </w:rPr>
        <w:t xml:space="preserve">olicy.  It is important that searches are performed to determine whether financial relationships </w:t>
      </w:r>
      <w:r w:rsidR="00603E9A" w:rsidRPr="00502F8F">
        <w:rPr>
          <w:rFonts w:ascii="EYInterstate Light" w:hAnsi="EYInterstate Light" w:cs="Arial"/>
          <w:sz w:val="20"/>
          <w:szCs w:val="20"/>
        </w:rPr>
        <w:t>are permitted</w:t>
      </w:r>
      <w:r w:rsidR="00BF57A0" w:rsidRPr="00502F8F">
        <w:rPr>
          <w:rFonts w:ascii="EYInterstate Light" w:hAnsi="EYInterstate Light" w:cs="Arial"/>
          <w:sz w:val="20"/>
          <w:szCs w:val="20"/>
        </w:rPr>
        <w:t xml:space="preserve"> or restricted</w:t>
      </w:r>
      <w:r w:rsidR="00603E9A" w:rsidRPr="00502F8F">
        <w:rPr>
          <w:rFonts w:ascii="EYInterstate Light" w:hAnsi="EYInterstate Light" w:cs="Arial"/>
          <w:sz w:val="20"/>
          <w:szCs w:val="20"/>
        </w:rPr>
        <w:t>.</w:t>
      </w:r>
      <w:r w:rsidRPr="00502F8F">
        <w:rPr>
          <w:rFonts w:ascii="EYInterstate Light" w:hAnsi="EYInterstate Light" w:cs="Arial"/>
          <w:sz w:val="20"/>
          <w:szCs w:val="20"/>
        </w:rPr>
        <w:t xml:space="preserve">  </w:t>
      </w:r>
      <w:r w:rsidR="00502F8F" w:rsidRPr="00502F8F">
        <w:rPr>
          <w:rFonts w:ascii="EYInterstate Light" w:hAnsi="EYInterstate Light" w:cs="Arial"/>
          <w:bCs/>
          <w:color w:val="FF0000"/>
          <w:sz w:val="20"/>
          <w:szCs w:val="20"/>
        </w:rPr>
        <w:t>Do</w:t>
      </w:r>
      <w:r w:rsidR="00E84D83" w:rsidRPr="00502F8F">
        <w:rPr>
          <w:rFonts w:ascii="EYInterstate Light" w:hAnsi="EYInterstate Light" w:cs="Arial"/>
          <w:bCs/>
          <w:color w:val="FF0000"/>
          <w:sz w:val="20"/>
          <w:szCs w:val="20"/>
        </w:rPr>
        <w:t xml:space="preserve"> not infer that a security is permitted if the searched security is not in the result set. Please </w:t>
      </w:r>
      <w:r w:rsidR="00FB67C5" w:rsidRPr="00502F8F">
        <w:rPr>
          <w:rFonts w:ascii="EYInterstate Light" w:hAnsi="EYInterstate Light" w:cs="Arial"/>
          <w:bCs/>
          <w:color w:val="FF0000"/>
          <w:sz w:val="20"/>
          <w:szCs w:val="20"/>
        </w:rPr>
        <w:t xml:space="preserve">contact </w:t>
      </w:r>
      <w:hyperlink r:id="rId8" w:history="1">
        <w:r w:rsidR="00502F8F" w:rsidRPr="00502F8F">
          <w:rPr>
            <w:rStyle w:val="Hyperlink"/>
            <w:rFonts w:ascii="EYInterstate Light" w:hAnsi="EYInterstate Light"/>
            <w:color w:val="4F81BD" w:themeColor="accent1"/>
            <w:sz w:val="20"/>
            <w:szCs w:val="20"/>
          </w:rPr>
          <w:t>Ask Independence (ey.com)</w:t>
        </w:r>
      </w:hyperlink>
      <w:r w:rsidR="00502F8F" w:rsidRPr="00502F8F">
        <w:rPr>
          <w:rFonts w:ascii="EYInterstate Light" w:hAnsi="EYInterstate Light"/>
          <w:bCs/>
          <w:color w:val="FF0000"/>
          <w:sz w:val="20"/>
          <w:szCs w:val="20"/>
        </w:rPr>
        <w:t>, and provide</w:t>
      </w:r>
      <w:r w:rsidR="00502F8F" w:rsidRPr="00502F8F">
        <w:rPr>
          <w:rFonts w:ascii="EYInterstate Light" w:hAnsi="EYInterstate Light"/>
          <w:bCs/>
          <w:color w:val="FF0000"/>
          <w:sz w:val="20"/>
          <w:szCs w:val="20"/>
        </w:rPr>
        <w:t xml:space="preserve"> </w:t>
      </w:r>
      <w:r w:rsidR="00502F8F" w:rsidRPr="00502F8F">
        <w:rPr>
          <w:rFonts w:ascii="EYInterstate Light" w:hAnsi="EYInterstate Light"/>
          <w:bCs/>
          <w:color w:val="FF0000"/>
          <w:sz w:val="20"/>
          <w:szCs w:val="20"/>
        </w:rPr>
        <w:t>security name, code (</w:t>
      </w:r>
      <w:proofErr w:type="spellStart"/>
      <w:r w:rsidR="00502F8F" w:rsidRPr="00502F8F">
        <w:rPr>
          <w:rFonts w:ascii="EYInterstate Light" w:hAnsi="EYInterstate Light"/>
          <w:bCs/>
          <w:color w:val="FF0000"/>
          <w:sz w:val="20"/>
          <w:szCs w:val="20"/>
        </w:rPr>
        <w:t>cusip</w:t>
      </w:r>
      <w:proofErr w:type="spellEnd"/>
      <w:r w:rsidR="00502F8F" w:rsidRPr="00502F8F">
        <w:rPr>
          <w:rFonts w:ascii="EYInterstate Light" w:hAnsi="EYInterstate Light"/>
          <w:bCs/>
          <w:color w:val="FF0000"/>
          <w:sz w:val="20"/>
          <w:szCs w:val="20"/>
        </w:rPr>
        <w:t xml:space="preserve">, </w:t>
      </w:r>
      <w:proofErr w:type="spellStart"/>
      <w:r w:rsidR="00502F8F" w:rsidRPr="00502F8F">
        <w:rPr>
          <w:rFonts w:ascii="EYInterstate Light" w:hAnsi="EYInterstate Light"/>
          <w:bCs/>
          <w:color w:val="FF0000"/>
          <w:sz w:val="20"/>
          <w:szCs w:val="20"/>
        </w:rPr>
        <w:t>isin</w:t>
      </w:r>
      <w:proofErr w:type="spellEnd"/>
      <w:r w:rsidR="00502F8F" w:rsidRPr="00502F8F">
        <w:rPr>
          <w:rFonts w:ascii="EYInterstate Light" w:hAnsi="EYInterstate Light"/>
          <w:bCs/>
          <w:color w:val="FF0000"/>
          <w:sz w:val="20"/>
          <w:szCs w:val="20"/>
        </w:rPr>
        <w:t xml:space="preserve">, </w:t>
      </w:r>
      <w:proofErr w:type="spellStart"/>
      <w:r w:rsidR="00502F8F" w:rsidRPr="00502F8F">
        <w:rPr>
          <w:rFonts w:ascii="EYInterstate Light" w:hAnsi="EYInterstate Light"/>
          <w:bCs/>
          <w:color w:val="FF0000"/>
          <w:sz w:val="20"/>
          <w:szCs w:val="20"/>
        </w:rPr>
        <w:t>etc</w:t>
      </w:r>
      <w:proofErr w:type="spellEnd"/>
      <w:r w:rsidR="00502F8F" w:rsidRPr="00502F8F">
        <w:rPr>
          <w:rFonts w:ascii="EYInterstate Light" w:hAnsi="EYInterstate Light"/>
          <w:bCs/>
          <w:color w:val="FF0000"/>
          <w:sz w:val="20"/>
          <w:szCs w:val="20"/>
        </w:rPr>
        <w:t>) and ticker.</w:t>
      </w:r>
    </w:p>
    <w:p w14:paraId="6C5716D0" w14:textId="77777777" w:rsidR="00603E9A" w:rsidRPr="00502F8F" w:rsidRDefault="00603E9A" w:rsidP="001028D9">
      <w:pPr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sz w:val="20"/>
          <w:szCs w:val="20"/>
        </w:rPr>
        <w:tab/>
      </w:r>
    </w:p>
    <w:p w14:paraId="64130918" w14:textId="1A4DC0C4" w:rsidR="002F14AC" w:rsidRPr="00502F8F" w:rsidRDefault="00BA4F1C" w:rsidP="001028D9">
      <w:pPr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b/>
          <w:sz w:val="20"/>
          <w:szCs w:val="20"/>
        </w:rPr>
        <w:t>External</w:t>
      </w:r>
      <w:r w:rsidR="00BF57A0" w:rsidRPr="00502F8F">
        <w:rPr>
          <w:rFonts w:ascii="EYInterstate Light" w:hAnsi="EYInterstate Light" w:cs="Arial"/>
          <w:b/>
          <w:sz w:val="20"/>
          <w:szCs w:val="20"/>
        </w:rPr>
        <w:t xml:space="preserve"> Independence </w:t>
      </w:r>
      <w:r w:rsidRPr="00502F8F">
        <w:rPr>
          <w:rFonts w:ascii="EYInterstate Light" w:hAnsi="EYInterstate Light" w:cs="Arial"/>
          <w:b/>
          <w:sz w:val="20"/>
          <w:szCs w:val="20"/>
        </w:rPr>
        <w:t xml:space="preserve">System </w:t>
      </w:r>
      <w:r w:rsidR="00257D43" w:rsidRPr="00502F8F">
        <w:rPr>
          <w:rFonts w:ascii="EYInterstate Light" w:hAnsi="EYInterstate Light" w:cs="Arial"/>
          <w:b/>
          <w:sz w:val="20"/>
          <w:szCs w:val="20"/>
        </w:rPr>
        <w:t>Security</w:t>
      </w:r>
      <w:r w:rsidR="002F14AC" w:rsidRPr="00502F8F">
        <w:rPr>
          <w:rFonts w:ascii="EYInterstate Light" w:hAnsi="EYInterstate Light" w:cs="Arial"/>
          <w:b/>
          <w:sz w:val="20"/>
          <w:szCs w:val="20"/>
        </w:rPr>
        <w:t xml:space="preserve"> Search</w:t>
      </w:r>
      <w:r w:rsidR="002F14AC" w:rsidRPr="00502F8F">
        <w:rPr>
          <w:rFonts w:ascii="EYInterstate Light" w:hAnsi="EYInterstate Light" w:cs="Arial"/>
          <w:sz w:val="20"/>
          <w:szCs w:val="20"/>
        </w:rPr>
        <w:t xml:space="preserve"> </w:t>
      </w:r>
      <w:r w:rsidR="00067226" w:rsidRPr="00502F8F">
        <w:rPr>
          <w:rFonts w:ascii="EYInterstate Light" w:hAnsi="EYInterstate Light" w:cs="Arial"/>
          <w:sz w:val="20"/>
          <w:szCs w:val="20"/>
        </w:rPr>
        <w:t>is</w:t>
      </w:r>
      <w:r w:rsidR="002F14AC" w:rsidRPr="00502F8F">
        <w:rPr>
          <w:rFonts w:ascii="EYInterstate Light" w:hAnsi="EYInterstate Light" w:cs="Arial"/>
          <w:sz w:val="20"/>
          <w:szCs w:val="20"/>
        </w:rPr>
        <w:t xml:space="preserve"> used t</w:t>
      </w:r>
      <w:r w:rsidR="00BF57A0" w:rsidRPr="00502F8F">
        <w:rPr>
          <w:rFonts w:ascii="EYInterstate Light" w:hAnsi="EYInterstate Light" w:cs="Arial"/>
          <w:sz w:val="20"/>
          <w:szCs w:val="20"/>
        </w:rPr>
        <w:t xml:space="preserve">o determine whether </w:t>
      </w:r>
      <w:r w:rsidR="00257D43" w:rsidRPr="00502F8F">
        <w:rPr>
          <w:rFonts w:ascii="EYInterstate Light" w:hAnsi="EYInterstate Light" w:cs="Arial"/>
          <w:sz w:val="20"/>
          <w:szCs w:val="20"/>
        </w:rPr>
        <w:t>securities (</w:t>
      </w:r>
      <w:r w:rsidR="009D4D06" w:rsidRPr="00502F8F">
        <w:rPr>
          <w:rFonts w:ascii="EYInterstate Light" w:hAnsi="EYInterstate Light" w:cs="Arial"/>
          <w:sz w:val="20"/>
          <w:szCs w:val="20"/>
        </w:rPr>
        <w:t xml:space="preserve">such as </w:t>
      </w:r>
      <w:r w:rsidR="00257D43" w:rsidRPr="00502F8F">
        <w:rPr>
          <w:rFonts w:ascii="EYInterstate Light" w:hAnsi="EYInterstate Light" w:cs="Arial"/>
          <w:sz w:val="20"/>
          <w:szCs w:val="20"/>
        </w:rPr>
        <w:t xml:space="preserve">stocks, bonds, </w:t>
      </w:r>
      <w:r w:rsidR="00BF57A0" w:rsidRPr="00502F8F">
        <w:rPr>
          <w:rFonts w:ascii="EYInterstate Light" w:hAnsi="EYInterstate Light" w:cs="Arial"/>
          <w:sz w:val="20"/>
          <w:szCs w:val="20"/>
        </w:rPr>
        <w:t>mutual funds</w:t>
      </w:r>
      <w:r w:rsidR="00257D43" w:rsidRPr="00502F8F">
        <w:rPr>
          <w:rFonts w:ascii="EYInterstate Light" w:hAnsi="EYInterstate Light" w:cs="Arial"/>
          <w:sz w:val="20"/>
          <w:szCs w:val="20"/>
        </w:rPr>
        <w:t>, etc</w:t>
      </w:r>
      <w:r w:rsidR="00484B25" w:rsidRPr="00502F8F">
        <w:rPr>
          <w:rFonts w:ascii="EYInterstate Light" w:hAnsi="EYInterstate Light" w:cs="Arial"/>
          <w:sz w:val="20"/>
          <w:szCs w:val="20"/>
        </w:rPr>
        <w:t>.</w:t>
      </w:r>
      <w:r w:rsidR="00257D43" w:rsidRPr="00502F8F">
        <w:rPr>
          <w:rFonts w:ascii="EYInterstate Light" w:hAnsi="EYInterstate Light" w:cs="Arial"/>
          <w:sz w:val="20"/>
          <w:szCs w:val="20"/>
        </w:rPr>
        <w:t xml:space="preserve">) </w:t>
      </w:r>
      <w:r w:rsidR="002F14AC" w:rsidRPr="00502F8F">
        <w:rPr>
          <w:rFonts w:ascii="EYInterstate Light" w:hAnsi="EYInterstate Light" w:cs="Arial"/>
          <w:sz w:val="20"/>
          <w:szCs w:val="20"/>
        </w:rPr>
        <w:t>are permitted or restricted for EY professionals and their immediate family members.</w:t>
      </w:r>
    </w:p>
    <w:p w14:paraId="4950CE56" w14:textId="77777777" w:rsidR="00257D43" w:rsidRPr="00502F8F" w:rsidRDefault="00257D43" w:rsidP="001028D9">
      <w:pPr>
        <w:rPr>
          <w:rFonts w:ascii="EYInterstate Light" w:hAnsi="EYInterstate Light" w:cs="Arial"/>
          <w:sz w:val="20"/>
          <w:szCs w:val="20"/>
        </w:rPr>
      </w:pPr>
    </w:p>
    <w:p w14:paraId="3C08934E" w14:textId="4D82AA15" w:rsidR="00B80E7E" w:rsidRPr="00502F8F" w:rsidRDefault="00BF57A0" w:rsidP="001028D9">
      <w:pPr>
        <w:rPr>
          <w:rFonts w:ascii="EYInterstate Light" w:hAnsi="EYInterstate Light" w:cs="Arial"/>
          <w:b/>
          <w:sz w:val="20"/>
          <w:szCs w:val="20"/>
          <w:u w:val="single"/>
        </w:rPr>
      </w:pPr>
      <w:r w:rsidRPr="00502F8F">
        <w:rPr>
          <w:rFonts w:ascii="EYInterstate Light" w:hAnsi="EYInterstate Light" w:cs="Arial"/>
          <w:b/>
          <w:sz w:val="20"/>
          <w:szCs w:val="20"/>
          <w:u w:val="single"/>
        </w:rPr>
        <w:t>Candidates considering employment as client serving professionals</w:t>
      </w:r>
      <w:r w:rsidR="00B80E7E" w:rsidRPr="00502F8F">
        <w:rPr>
          <w:rFonts w:ascii="EYInterstate Light" w:hAnsi="EYInterstate Light" w:cs="Arial"/>
          <w:b/>
          <w:sz w:val="20"/>
          <w:szCs w:val="20"/>
        </w:rPr>
        <w:t xml:space="preserve"> </w:t>
      </w:r>
      <w:r w:rsidR="00B80E7E" w:rsidRPr="00502F8F">
        <w:rPr>
          <w:rFonts w:ascii="EYInterstate Light" w:eastAsia="Arial Unicode MS" w:hAnsi="EYInterstate Light" w:cs="Arial"/>
          <w:bCs/>
          <w:iCs/>
          <w:sz w:val="20"/>
          <w:szCs w:val="20"/>
        </w:rPr>
        <w:t xml:space="preserve">use this site to </w:t>
      </w:r>
      <w:r w:rsidR="00B80E7E" w:rsidRPr="00502F8F">
        <w:rPr>
          <w:rFonts w:ascii="EYInterstate Light" w:hAnsi="EYInterstate Light" w:cs="Arial"/>
          <w:sz w:val="20"/>
          <w:szCs w:val="20"/>
        </w:rPr>
        <w:t>determine whether financial relationships are permitted</w:t>
      </w:r>
      <w:r w:rsidR="002F4FC8" w:rsidRPr="00502F8F">
        <w:rPr>
          <w:rFonts w:ascii="EYInterstate Light" w:hAnsi="EYInterstate Light" w:cs="Arial"/>
          <w:sz w:val="20"/>
          <w:szCs w:val="20"/>
        </w:rPr>
        <w:t xml:space="preserve"> and resolve any independence issues </w:t>
      </w:r>
      <w:r w:rsidR="00B80E7E" w:rsidRPr="00502F8F">
        <w:rPr>
          <w:rFonts w:ascii="EYInterstate Light" w:hAnsi="EYInterstate Light" w:cs="Arial"/>
          <w:sz w:val="20"/>
          <w:szCs w:val="20"/>
        </w:rPr>
        <w:t>prior to starting at EY.</w:t>
      </w:r>
    </w:p>
    <w:p w14:paraId="3007FDEA" w14:textId="77777777" w:rsidR="00B80E7E" w:rsidRPr="00502F8F" w:rsidRDefault="00B80E7E" w:rsidP="001028D9">
      <w:pPr>
        <w:rPr>
          <w:rFonts w:ascii="EYInterstate Light" w:hAnsi="EYInterstate Light" w:cs="Arial"/>
          <w:sz w:val="20"/>
          <w:szCs w:val="20"/>
        </w:rPr>
      </w:pPr>
    </w:p>
    <w:p w14:paraId="3DA4C709" w14:textId="77777777" w:rsidR="00B80E7E" w:rsidRPr="00502F8F" w:rsidRDefault="00B80E7E" w:rsidP="001028D9">
      <w:pPr>
        <w:rPr>
          <w:rFonts w:ascii="EYInterstate Light" w:hAnsi="EYInterstate Light" w:cs="Arial"/>
          <w:b/>
          <w:sz w:val="20"/>
          <w:szCs w:val="20"/>
          <w:u w:val="single"/>
        </w:rPr>
      </w:pPr>
      <w:r w:rsidRPr="00502F8F">
        <w:rPr>
          <w:rFonts w:ascii="EYInterstate Light" w:hAnsi="EYInterstate Light" w:cs="Arial"/>
          <w:b/>
          <w:sz w:val="20"/>
          <w:szCs w:val="20"/>
          <w:u w:val="single"/>
        </w:rPr>
        <w:t>Investment Advisors/Money Managers</w:t>
      </w:r>
      <w:r w:rsidRPr="00502F8F">
        <w:rPr>
          <w:rFonts w:ascii="EYInterstate Light" w:hAnsi="EYInterstate Light" w:cs="Arial"/>
          <w:b/>
          <w:sz w:val="20"/>
          <w:szCs w:val="20"/>
        </w:rPr>
        <w:t xml:space="preserve"> </w:t>
      </w:r>
      <w:r w:rsidRPr="00502F8F">
        <w:rPr>
          <w:rFonts w:ascii="EYInterstate Light" w:hAnsi="EYInterstate Light" w:cs="Arial"/>
          <w:sz w:val="20"/>
          <w:szCs w:val="20"/>
        </w:rPr>
        <w:t>use this site to determine which investments are permitted for professionals</w:t>
      </w:r>
      <w:r w:rsidR="008B1807" w:rsidRPr="00502F8F">
        <w:rPr>
          <w:rFonts w:ascii="EYInterstate Light" w:hAnsi="EYInterstate Light" w:cs="Arial"/>
          <w:sz w:val="20"/>
          <w:szCs w:val="20"/>
        </w:rPr>
        <w:t xml:space="preserve"> and their immediate family members</w:t>
      </w:r>
      <w:r w:rsidRPr="00502F8F">
        <w:rPr>
          <w:rFonts w:ascii="EYInterstate Light" w:hAnsi="EYInterstate Light" w:cs="Arial"/>
          <w:sz w:val="20"/>
          <w:szCs w:val="20"/>
        </w:rPr>
        <w:t>.  Managers, senior managers, exe</w:t>
      </w:r>
      <w:r w:rsidR="00BF57A0" w:rsidRPr="00502F8F">
        <w:rPr>
          <w:rFonts w:ascii="EYInterstate Light" w:hAnsi="EYInterstate Light" w:cs="Arial"/>
          <w:sz w:val="20"/>
          <w:szCs w:val="20"/>
        </w:rPr>
        <w:t xml:space="preserve">cutive </w:t>
      </w:r>
      <w:proofErr w:type="gramStart"/>
      <w:r w:rsidR="00BF57A0" w:rsidRPr="00502F8F">
        <w:rPr>
          <w:rFonts w:ascii="EYInterstate Light" w:hAnsi="EYInterstate Light" w:cs="Arial"/>
          <w:sz w:val="20"/>
          <w:szCs w:val="20"/>
        </w:rPr>
        <w:t>directors</w:t>
      </w:r>
      <w:proofErr w:type="gramEnd"/>
      <w:r w:rsidR="00BF57A0" w:rsidRPr="00502F8F">
        <w:rPr>
          <w:rFonts w:ascii="EYInterstate Light" w:hAnsi="EYInterstate Light" w:cs="Arial"/>
          <w:sz w:val="20"/>
          <w:szCs w:val="20"/>
        </w:rPr>
        <w:t xml:space="preserve"> and </w:t>
      </w:r>
      <w:r w:rsidRPr="00502F8F">
        <w:rPr>
          <w:rFonts w:ascii="EYInterstate Light" w:hAnsi="EYInterstate Light" w:cs="Arial"/>
          <w:sz w:val="20"/>
          <w:szCs w:val="20"/>
        </w:rPr>
        <w:t>partners</w:t>
      </w:r>
      <w:r w:rsidR="00BF57A0" w:rsidRPr="00502F8F">
        <w:rPr>
          <w:rFonts w:ascii="EYInterstate Light" w:hAnsi="EYInterstate Light" w:cs="Arial"/>
          <w:sz w:val="20"/>
          <w:szCs w:val="20"/>
        </w:rPr>
        <w:t>/principals</w:t>
      </w:r>
      <w:r w:rsidRPr="00502F8F">
        <w:rPr>
          <w:rFonts w:ascii="EYInterstate Light" w:hAnsi="EYInterstate Light" w:cs="Arial"/>
          <w:sz w:val="20"/>
          <w:szCs w:val="20"/>
        </w:rPr>
        <w:t xml:space="preserve"> at EY are required to report the</w:t>
      </w:r>
      <w:r w:rsidR="008B1807" w:rsidRPr="00502F8F">
        <w:rPr>
          <w:rFonts w:ascii="EYInterstate Light" w:hAnsi="EYInterstate Light" w:cs="Arial"/>
          <w:sz w:val="20"/>
          <w:szCs w:val="20"/>
        </w:rPr>
        <w:t>ir security holdings into the</w:t>
      </w:r>
      <w:r w:rsidRPr="00502F8F">
        <w:rPr>
          <w:rFonts w:ascii="EYInterstate Light" w:hAnsi="EYInterstate Light" w:cs="Arial"/>
          <w:sz w:val="20"/>
          <w:szCs w:val="20"/>
        </w:rPr>
        <w:t xml:space="preserve"> Independence Monitoring System. Provide </w:t>
      </w:r>
      <w:r w:rsidR="001A42CE" w:rsidRPr="00502F8F">
        <w:rPr>
          <w:rFonts w:ascii="EYInterstate Light" w:hAnsi="EYInterstate Light" w:cs="Arial"/>
          <w:sz w:val="20"/>
          <w:szCs w:val="20"/>
        </w:rPr>
        <w:t xml:space="preserve">the GIS security ID or security codes/ticker </w:t>
      </w:r>
      <w:r w:rsidRPr="00502F8F">
        <w:rPr>
          <w:rFonts w:ascii="EYInterstate Light" w:hAnsi="EYInterstate Light" w:cs="Arial"/>
          <w:sz w:val="20"/>
          <w:szCs w:val="20"/>
        </w:rPr>
        <w:t>information</w:t>
      </w:r>
      <w:r w:rsidRPr="00502F8F">
        <w:rPr>
          <w:rFonts w:ascii="EYInterstate Light" w:eastAsia="Arial Unicode MS" w:hAnsi="EYInterstate Light" w:cs="Arial"/>
          <w:bCs/>
          <w:iCs/>
          <w:sz w:val="20"/>
          <w:szCs w:val="20"/>
        </w:rPr>
        <w:t xml:space="preserve"> on security purchases to the professional so they can update the Independence Monitoring System</w:t>
      </w:r>
      <w:r w:rsidR="00BF57A0" w:rsidRPr="00502F8F">
        <w:rPr>
          <w:rFonts w:ascii="EYInterstate Light" w:eastAsia="Arial Unicode MS" w:hAnsi="EYInterstate Light" w:cs="Arial"/>
          <w:bCs/>
          <w:iCs/>
          <w:sz w:val="20"/>
          <w:szCs w:val="20"/>
        </w:rPr>
        <w:t xml:space="preserve"> within 10 days of purchase</w:t>
      </w:r>
      <w:r w:rsidRPr="00502F8F">
        <w:rPr>
          <w:rFonts w:ascii="EYInterstate Light" w:eastAsia="Arial Unicode MS" w:hAnsi="EYInterstate Light" w:cs="Arial"/>
          <w:bCs/>
          <w:iCs/>
          <w:sz w:val="20"/>
          <w:szCs w:val="20"/>
        </w:rPr>
        <w:t>.</w:t>
      </w:r>
      <w:r w:rsidR="001A42CE" w:rsidRPr="00502F8F">
        <w:rPr>
          <w:rFonts w:ascii="EYInterstate Light" w:eastAsia="Arial Unicode MS" w:hAnsi="EYInterstate Light" w:cs="Arial"/>
          <w:bCs/>
          <w:iCs/>
          <w:sz w:val="20"/>
          <w:szCs w:val="20"/>
        </w:rPr>
        <w:t xml:space="preserve"> </w:t>
      </w:r>
    </w:p>
    <w:p w14:paraId="7574739E" w14:textId="77777777" w:rsidR="00B80E7E" w:rsidRPr="00502F8F" w:rsidRDefault="00B80E7E" w:rsidP="001028D9">
      <w:pPr>
        <w:rPr>
          <w:rFonts w:ascii="EYInterstate Light" w:eastAsia="Arial Unicode MS" w:hAnsi="EYInterstate Light" w:cs="Arial"/>
          <w:bCs/>
          <w:iCs/>
          <w:sz w:val="20"/>
          <w:szCs w:val="20"/>
        </w:rPr>
      </w:pPr>
    </w:p>
    <w:p w14:paraId="0F845BF4" w14:textId="77777777" w:rsidR="00B80E7E" w:rsidRPr="00502F8F" w:rsidRDefault="00B62B77" w:rsidP="001028D9">
      <w:pPr>
        <w:rPr>
          <w:rFonts w:ascii="EYInterstate Light" w:eastAsia="Arial Unicode MS" w:hAnsi="EYInterstate Light" w:cs="Arial"/>
          <w:b/>
          <w:bCs/>
          <w:iCs/>
          <w:sz w:val="20"/>
          <w:szCs w:val="20"/>
          <w:u w:val="single"/>
        </w:rPr>
      </w:pPr>
      <w:r w:rsidRPr="00502F8F">
        <w:rPr>
          <w:rFonts w:ascii="EYInterstate Light" w:eastAsia="Arial Unicode MS" w:hAnsi="EYInterstate Light" w:cs="Arial"/>
          <w:b/>
          <w:bCs/>
          <w:iCs/>
          <w:sz w:val="20"/>
          <w:szCs w:val="20"/>
          <w:u w:val="single"/>
        </w:rPr>
        <w:t xml:space="preserve">A </w:t>
      </w:r>
      <w:r w:rsidR="00BF57A0" w:rsidRPr="00502F8F">
        <w:rPr>
          <w:rFonts w:ascii="EYInterstate Light" w:eastAsia="Arial Unicode MS" w:hAnsi="EYInterstate Light" w:cs="Arial"/>
          <w:b/>
          <w:bCs/>
          <w:iCs/>
          <w:sz w:val="20"/>
          <w:szCs w:val="20"/>
          <w:u w:val="single"/>
        </w:rPr>
        <w:t>spouse/spousal e</w:t>
      </w:r>
      <w:r w:rsidR="00B80E7E" w:rsidRPr="00502F8F">
        <w:rPr>
          <w:rFonts w:ascii="EYInterstate Light" w:eastAsia="Arial Unicode MS" w:hAnsi="EYInterstate Light" w:cs="Arial"/>
          <w:b/>
          <w:bCs/>
          <w:iCs/>
          <w:sz w:val="20"/>
          <w:szCs w:val="20"/>
          <w:u w:val="single"/>
        </w:rPr>
        <w:t>quivalent</w:t>
      </w:r>
      <w:r w:rsidR="00B80E7E" w:rsidRPr="00502F8F">
        <w:rPr>
          <w:rFonts w:ascii="EYInterstate Light" w:eastAsia="Arial Unicode MS" w:hAnsi="EYInterstate Light" w:cs="Arial"/>
          <w:b/>
          <w:bCs/>
          <w:iCs/>
          <w:sz w:val="20"/>
          <w:szCs w:val="20"/>
        </w:rPr>
        <w:t xml:space="preserve"> </w:t>
      </w:r>
      <w:r w:rsidR="00B80E7E" w:rsidRPr="00502F8F">
        <w:rPr>
          <w:rFonts w:ascii="EYInterstate Light" w:eastAsia="Arial Unicode MS" w:hAnsi="EYInterstate Light" w:cs="Arial"/>
          <w:bCs/>
          <w:iCs/>
          <w:sz w:val="20"/>
          <w:szCs w:val="20"/>
        </w:rPr>
        <w:t xml:space="preserve">uses this site to </w:t>
      </w:r>
      <w:r w:rsidR="00B80E7E" w:rsidRPr="00502F8F">
        <w:rPr>
          <w:rFonts w:ascii="EYInterstate Light" w:hAnsi="EYInterstate Light" w:cs="Arial"/>
          <w:sz w:val="20"/>
          <w:szCs w:val="20"/>
        </w:rPr>
        <w:t>determine whether financia</w:t>
      </w:r>
      <w:r w:rsidR="001028D9" w:rsidRPr="00502F8F">
        <w:rPr>
          <w:rFonts w:ascii="EYInterstate Light" w:hAnsi="EYInterstate Light" w:cs="Arial"/>
          <w:sz w:val="20"/>
          <w:szCs w:val="20"/>
        </w:rPr>
        <w:t xml:space="preserve">l relationships are permitted. </w:t>
      </w:r>
      <w:r w:rsidR="00B80E7E" w:rsidRPr="00502F8F">
        <w:rPr>
          <w:rFonts w:ascii="EYInterstate Light" w:hAnsi="EYInterstate Light" w:cs="Arial"/>
          <w:sz w:val="20"/>
          <w:szCs w:val="20"/>
        </w:rPr>
        <w:t>Financial relationships of immedia</w:t>
      </w:r>
      <w:r w:rsidR="004008CE" w:rsidRPr="00502F8F">
        <w:rPr>
          <w:rFonts w:ascii="EYInterstate Light" w:hAnsi="EYInterstate Light" w:cs="Arial"/>
          <w:sz w:val="20"/>
          <w:szCs w:val="20"/>
        </w:rPr>
        <w:t>te family members (spouse/spousal</w:t>
      </w:r>
      <w:r w:rsidR="00B80E7E" w:rsidRPr="00502F8F">
        <w:rPr>
          <w:rFonts w:ascii="EYInterstate Light" w:hAnsi="EYInterstate Light" w:cs="Arial"/>
          <w:sz w:val="20"/>
          <w:szCs w:val="20"/>
        </w:rPr>
        <w:t xml:space="preserve"> equiv</w:t>
      </w:r>
      <w:r w:rsidR="004008CE" w:rsidRPr="00502F8F">
        <w:rPr>
          <w:rFonts w:ascii="EYInterstate Light" w:hAnsi="EYInterstate Light" w:cs="Arial"/>
          <w:sz w:val="20"/>
          <w:szCs w:val="20"/>
        </w:rPr>
        <w:t>alent</w:t>
      </w:r>
      <w:r w:rsidR="00B80E7E" w:rsidRPr="00502F8F">
        <w:rPr>
          <w:rFonts w:ascii="EYInterstate Light" w:hAnsi="EYInterstate Light" w:cs="Arial"/>
          <w:sz w:val="20"/>
          <w:szCs w:val="20"/>
        </w:rPr>
        <w:t>/dependents) are considered d</w:t>
      </w:r>
      <w:r w:rsidR="008B1807" w:rsidRPr="00502F8F">
        <w:rPr>
          <w:rFonts w:ascii="EYInterstate Light" w:hAnsi="EYInterstate Light" w:cs="Arial"/>
          <w:sz w:val="20"/>
          <w:szCs w:val="20"/>
        </w:rPr>
        <w:t>irect financial interests</w:t>
      </w:r>
      <w:r w:rsidR="00BF57A0" w:rsidRPr="00502F8F">
        <w:rPr>
          <w:rFonts w:ascii="EYInterstate Light" w:hAnsi="EYInterstate Light" w:cs="Arial"/>
          <w:sz w:val="20"/>
          <w:szCs w:val="20"/>
        </w:rPr>
        <w:t xml:space="preserve"> of</w:t>
      </w:r>
      <w:r w:rsidR="00B80E7E" w:rsidRPr="00502F8F">
        <w:rPr>
          <w:rFonts w:ascii="EYInterstate Light" w:hAnsi="EYInterstate Light" w:cs="Arial"/>
          <w:sz w:val="20"/>
          <w:szCs w:val="20"/>
        </w:rPr>
        <w:t xml:space="preserve"> the EY professional</w:t>
      </w:r>
      <w:r w:rsidR="00BF57A0" w:rsidRPr="00502F8F">
        <w:rPr>
          <w:rFonts w:ascii="EYInterstate Light" w:hAnsi="EYInterstate Light" w:cs="Arial"/>
          <w:sz w:val="20"/>
          <w:szCs w:val="20"/>
        </w:rPr>
        <w:t xml:space="preserve"> and are subject to the firm’s Independence Policies</w:t>
      </w:r>
      <w:r w:rsidR="00B80E7E" w:rsidRPr="00502F8F">
        <w:rPr>
          <w:rFonts w:ascii="EYInterstate Light" w:hAnsi="EYInterstate Light" w:cs="Arial"/>
          <w:sz w:val="20"/>
          <w:szCs w:val="20"/>
        </w:rPr>
        <w:t xml:space="preserve">.  </w:t>
      </w:r>
      <w:r w:rsidR="00700F17" w:rsidRPr="00502F8F">
        <w:rPr>
          <w:rFonts w:ascii="EYInterstate Light" w:hAnsi="EYInterstate Light" w:cs="Arial"/>
          <w:b/>
          <w:bCs/>
          <w:sz w:val="20"/>
          <w:szCs w:val="20"/>
        </w:rPr>
        <w:t>Be sure</w:t>
      </w:r>
      <w:r w:rsidR="00B80E7E" w:rsidRPr="00502F8F">
        <w:rPr>
          <w:rFonts w:ascii="EYInterstate Light" w:hAnsi="EYInterstate Light" w:cs="Arial"/>
          <w:b/>
          <w:bCs/>
          <w:sz w:val="20"/>
          <w:szCs w:val="20"/>
        </w:rPr>
        <w:t xml:space="preserve"> to confirm independence compliance with the EY professional.</w:t>
      </w:r>
      <w:r w:rsidR="00B80E7E" w:rsidRPr="00502F8F">
        <w:rPr>
          <w:rFonts w:ascii="EYInterstate Light" w:hAnsi="EYInterstate Light" w:cs="Arial"/>
          <w:sz w:val="20"/>
          <w:szCs w:val="20"/>
        </w:rPr>
        <w:t xml:space="preserve">  Managers, senior managers, exe</w:t>
      </w:r>
      <w:r w:rsidR="00BF57A0" w:rsidRPr="00502F8F">
        <w:rPr>
          <w:rFonts w:ascii="EYInterstate Light" w:hAnsi="EYInterstate Light" w:cs="Arial"/>
          <w:sz w:val="20"/>
          <w:szCs w:val="20"/>
        </w:rPr>
        <w:t xml:space="preserve">cutive </w:t>
      </w:r>
      <w:proofErr w:type="gramStart"/>
      <w:r w:rsidR="00BF57A0" w:rsidRPr="00502F8F">
        <w:rPr>
          <w:rFonts w:ascii="EYInterstate Light" w:hAnsi="EYInterstate Light" w:cs="Arial"/>
          <w:sz w:val="20"/>
          <w:szCs w:val="20"/>
        </w:rPr>
        <w:t>directors</w:t>
      </w:r>
      <w:proofErr w:type="gramEnd"/>
      <w:r w:rsidR="00BF57A0" w:rsidRPr="00502F8F">
        <w:rPr>
          <w:rFonts w:ascii="EYInterstate Light" w:hAnsi="EYInterstate Light" w:cs="Arial"/>
          <w:sz w:val="20"/>
          <w:szCs w:val="20"/>
        </w:rPr>
        <w:t xml:space="preserve"> and </w:t>
      </w:r>
      <w:r w:rsidR="00B80E7E" w:rsidRPr="00502F8F">
        <w:rPr>
          <w:rFonts w:ascii="EYInterstate Light" w:hAnsi="EYInterstate Light" w:cs="Arial"/>
          <w:sz w:val="20"/>
          <w:szCs w:val="20"/>
        </w:rPr>
        <w:t>partners</w:t>
      </w:r>
      <w:r w:rsidR="00BF57A0" w:rsidRPr="00502F8F">
        <w:rPr>
          <w:rFonts w:ascii="EYInterstate Light" w:hAnsi="EYInterstate Light" w:cs="Arial"/>
          <w:sz w:val="20"/>
          <w:szCs w:val="20"/>
        </w:rPr>
        <w:t>/principals</w:t>
      </w:r>
      <w:r w:rsidR="00B80E7E" w:rsidRPr="00502F8F">
        <w:rPr>
          <w:rFonts w:ascii="EYInterstate Light" w:hAnsi="EYInterstate Light" w:cs="Arial"/>
          <w:sz w:val="20"/>
          <w:szCs w:val="20"/>
        </w:rPr>
        <w:t xml:space="preserve"> at EY are required to report t</w:t>
      </w:r>
      <w:r w:rsidR="008B1807" w:rsidRPr="00502F8F">
        <w:rPr>
          <w:rFonts w:ascii="EYInterstate Light" w:hAnsi="EYInterstate Light" w:cs="Arial"/>
          <w:sz w:val="20"/>
          <w:szCs w:val="20"/>
        </w:rPr>
        <w:t xml:space="preserve">heir security holdings in </w:t>
      </w:r>
      <w:r w:rsidR="00917C29" w:rsidRPr="00502F8F">
        <w:rPr>
          <w:rFonts w:ascii="EYInterstate Light" w:hAnsi="EYInterstate Light" w:cs="Arial"/>
          <w:sz w:val="20"/>
          <w:szCs w:val="20"/>
        </w:rPr>
        <w:t>the Independence</w:t>
      </w:r>
      <w:r w:rsidR="00B80E7E" w:rsidRPr="00502F8F">
        <w:rPr>
          <w:rFonts w:ascii="EYInterstate Light" w:hAnsi="EYInterstate Light" w:cs="Arial"/>
          <w:sz w:val="20"/>
          <w:szCs w:val="20"/>
        </w:rPr>
        <w:t xml:space="preserve"> Monitoring System</w:t>
      </w:r>
      <w:r w:rsidR="00BF57A0" w:rsidRPr="00502F8F">
        <w:rPr>
          <w:rFonts w:ascii="EYInterstate Light" w:hAnsi="EYInterstate Light" w:cs="Arial"/>
          <w:sz w:val="20"/>
          <w:szCs w:val="20"/>
        </w:rPr>
        <w:t xml:space="preserve"> within 10 days of purchase</w:t>
      </w:r>
      <w:r w:rsidR="00B80E7E" w:rsidRPr="00502F8F">
        <w:rPr>
          <w:rFonts w:ascii="EYInterstate Light" w:hAnsi="EYInterstate Light" w:cs="Arial"/>
          <w:sz w:val="20"/>
          <w:szCs w:val="20"/>
        </w:rPr>
        <w:t xml:space="preserve">. </w:t>
      </w:r>
    </w:p>
    <w:p w14:paraId="63C85450" w14:textId="77777777" w:rsidR="00067226" w:rsidRPr="00502F8F" w:rsidRDefault="00067226" w:rsidP="00C61663">
      <w:pPr>
        <w:autoSpaceDN w:val="0"/>
        <w:jc w:val="both"/>
        <w:rPr>
          <w:rFonts w:ascii="EYInterstate Light" w:hAnsi="EYInterstate Light" w:cs="Arial"/>
          <w:sz w:val="20"/>
          <w:szCs w:val="20"/>
        </w:rPr>
      </w:pPr>
    </w:p>
    <w:p w14:paraId="17577581" w14:textId="3C503B7E" w:rsidR="003C65AF" w:rsidRPr="00502F8F" w:rsidRDefault="003C65AF" w:rsidP="00C61663">
      <w:pPr>
        <w:autoSpaceDN w:val="0"/>
        <w:jc w:val="both"/>
        <w:rPr>
          <w:rFonts w:ascii="EYInterstate Light" w:hAnsi="EYInterstate Light" w:cs="Arial"/>
          <w:sz w:val="20"/>
          <w:szCs w:val="20"/>
        </w:rPr>
      </w:pPr>
    </w:p>
    <w:p w14:paraId="114393AF" w14:textId="28C3B6D4" w:rsidR="003C65AF" w:rsidRPr="00502F8F" w:rsidRDefault="003C65AF" w:rsidP="003C6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iCs/>
          <w:sz w:val="20"/>
          <w:szCs w:val="20"/>
        </w:rPr>
      </w:pPr>
      <w:r w:rsidRPr="00502F8F">
        <w:rPr>
          <w:rFonts w:ascii="EYInterstate Light" w:hAnsi="EYInterstate Light" w:cs="Arial"/>
          <w:b/>
          <w:sz w:val="20"/>
          <w:szCs w:val="20"/>
          <w:u w:val="single"/>
        </w:rPr>
        <w:t>Restriction Indicators</w:t>
      </w:r>
      <w:r w:rsidR="008B1807" w:rsidRPr="00502F8F">
        <w:rPr>
          <w:rFonts w:ascii="EYInterstate Light" w:hAnsi="EYInterstate Light" w:cs="Arial"/>
          <w:iCs/>
          <w:sz w:val="20"/>
          <w:szCs w:val="20"/>
        </w:rPr>
        <w:t xml:space="preserve"> I</w:t>
      </w:r>
      <w:r w:rsidRPr="00502F8F">
        <w:rPr>
          <w:rFonts w:ascii="EYInterstate Light" w:hAnsi="EYInterstate Light" w:cs="Arial"/>
          <w:iCs/>
          <w:sz w:val="20"/>
          <w:szCs w:val="20"/>
        </w:rPr>
        <w:t>cons tha</w:t>
      </w:r>
      <w:r w:rsidR="00BF57A0" w:rsidRPr="00502F8F">
        <w:rPr>
          <w:rFonts w:ascii="EYInterstate Light" w:hAnsi="EYInterstate Light" w:cs="Arial"/>
          <w:iCs/>
          <w:sz w:val="20"/>
          <w:szCs w:val="20"/>
        </w:rPr>
        <w:t xml:space="preserve">t illustrate whether the </w:t>
      </w:r>
      <w:r w:rsidR="008B1807" w:rsidRPr="00502F8F">
        <w:rPr>
          <w:rFonts w:ascii="EYInterstate Light" w:hAnsi="EYInterstate Light" w:cs="Arial"/>
          <w:iCs/>
          <w:sz w:val="20"/>
          <w:szCs w:val="20"/>
        </w:rPr>
        <w:t>security is:</w:t>
      </w:r>
    </w:p>
    <w:p w14:paraId="68854E6E" w14:textId="77777777" w:rsidR="003C65AF" w:rsidRPr="00502F8F" w:rsidRDefault="003C65AF" w:rsidP="003C65A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noProof/>
          <w:sz w:val="20"/>
          <w:szCs w:val="20"/>
        </w:rPr>
        <w:drawing>
          <wp:inline distT="0" distB="0" distL="0" distR="0" wp14:anchorId="324296E5" wp14:editId="30D30EBC">
            <wp:extent cx="178449" cy="185058"/>
            <wp:effectExtent l="0" t="0" r="0" b="5715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177" t="48069" r="19570" b="48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1" cy="18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F8F">
        <w:rPr>
          <w:rFonts w:ascii="EYInterstate Light" w:hAnsi="EYInterstate Light" w:cs="Arial"/>
          <w:sz w:val="20"/>
          <w:szCs w:val="20"/>
        </w:rPr>
        <w:t>Proscribed</w:t>
      </w:r>
      <w:r w:rsidR="002F4FC8" w:rsidRPr="00502F8F">
        <w:rPr>
          <w:rFonts w:ascii="EYInterstate Light" w:hAnsi="EYInterstate Light" w:cs="Arial"/>
          <w:sz w:val="20"/>
          <w:szCs w:val="20"/>
        </w:rPr>
        <w:t>/restricted</w:t>
      </w:r>
      <w:r w:rsidRPr="00502F8F">
        <w:rPr>
          <w:rFonts w:ascii="EYInterstate Light" w:hAnsi="EYInterstate Light" w:cs="Arial"/>
          <w:sz w:val="20"/>
          <w:szCs w:val="20"/>
        </w:rPr>
        <w:t xml:space="preserve"> (</w:t>
      </w:r>
      <w:r w:rsidR="0093541E" w:rsidRPr="00502F8F">
        <w:rPr>
          <w:rFonts w:ascii="EYInterstate Light" w:hAnsi="EYInterstate Light" w:cs="Arial"/>
          <w:sz w:val="20"/>
          <w:szCs w:val="20"/>
        </w:rPr>
        <w:t>Restricted</w:t>
      </w:r>
      <w:r w:rsidRPr="00502F8F">
        <w:rPr>
          <w:rFonts w:ascii="EYInterstate Light" w:hAnsi="EYInterstate Light" w:cs="Arial"/>
          <w:color w:val="FF0000"/>
          <w:sz w:val="20"/>
          <w:szCs w:val="20"/>
        </w:rPr>
        <w:t xml:space="preserve"> </w:t>
      </w:r>
      <w:r w:rsidRPr="00502F8F">
        <w:rPr>
          <w:rFonts w:ascii="EYInterstate Light" w:hAnsi="EYInterstate Light" w:cs="Arial"/>
          <w:sz w:val="20"/>
          <w:szCs w:val="20"/>
        </w:rPr>
        <w:t>fo</w:t>
      </w:r>
      <w:r w:rsidR="008B1807" w:rsidRPr="00502F8F">
        <w:rPr>
          <w:rFonts w:ascii="EYInterstate Light" w:hAnsi="EYInterstate Light" w:cs="Arial"/>
          <w:sz w:val="20"/>
          <w:szCs w:val="20"/>
        </w:rPr>
        <w:t>r client-</w:t>
      </w:r>
      <w:r w:rsidRPr="00502F8F">
        <w:rPr>
          <w:rFonts w:ascii="EYInterstate Light" w:hAnsi="EYInterstate Light" w:cs="Arial"/>
          <w:sz w:val="20"/>
          <w:szCs w:val="20"/>
        </w:rPr>
        <w:t>serving professionals, their spouse/</w:t>
      </w:r>
      <w:r w:rsidR="00BF57A0" w:rsidRPr="00502F8F">
        <w:rPr>
          <w:rFonts w:ascii="EYInterstate Light" w:hAnsi="EYInterstate Light" w:cs="Arial"/>
          <w:sz w:val="20"/>
          <w:szCs w:val="20"/>
        </w:rPr>
        <w:t xml:space="preserve">spousal </w:t>
      </w:r>
      <w:r w:rsidRPr="00502F8F">
        <w:rPr>
          <w:rFonts w:ascii="EYInterstate Light" w:hAnsi="EYInterstate Light" w:cs="Arial"/>
          <w:sz w:val="20"/>
          <w:szCs w:val="20"/>
        </w:rPr>
        <w:t>equivalent &amp; dependents)</w:t>
      </w:r>
    </w:p>
    <w:p w14:paraId="5D1EB218" w14:textId="1544273D" w:rsidR="003C65AF" w:rsidRPr="00502F8F" w:rsidRDefault="003C65AF" w:rsidP="003C65A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noProof/>
          <w:sz w:val="20"/>
          <w:szCs w:val="20"/>
        </w:rPr>
        <w:drawing>
          <wp:inline distT="0" distB="0" distL="0" distR="0" wp14:anchorId="02D23E04" wp14:editId="56A1D16E">
            <wp:extent cx="186690" cy="193248"/>
            <wp:effectExtent l="19050" t="0" r="381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261" t="61055" r="19690" b="3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9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F8F">
        <w:rPr>
          <w:rFonts w:ascii="EYInterstate Light" w:hAnsi="EYInterstate Light" w:cs="Arial"/>
          <w:sz w:val="20"/>
          <w:szCs w:val="20"/>
        </w:rPr>
        <w:t xml:space="preserve"> </w:t>
      </w:r>
      <w:r w:rsidR="002F4FC8" w:rsidRPr="00502F8F">
        <w:rPr>
          <w:rFonts w:ascii="EYInterstate Light" w:hAnsi="EYInterstate Light" w:cs="Arial"/>
          <w:sz w:val="20"/>
          <w:szCs w:val="20"/>
        </w:rPr>
        <w:t xml:space="preserve">Proscribed/restricted for </w:t>
      </w:r>
      <w:r w:rsidR="00436093" w:rsidRPr="00502F8F">
        <w:rPr>
          <w:rFonts w:ascii="EYInterstate Light" w:hAnsi="EYInterstate Light" w:cs="Arial"/>
          <w:sz w:val="20"/>
          <w:szCs w:val="20"/>
        </w:rPr>
        <w:t xml:space="preserve">category </w:t>
      </w:r>
      <w:r w:rsidR="002A6241" w:rsidRPr="00502F8F">
        <w:rPr>
          <w:rFonts w:ascii="EYInterstate Light" w:hAnsi="EYInterstate Light" w:cs="Arial"/>
          <w:sz w:val="20"/>
          <w:szCs w:val="20"/>
        </w:rPr>
        <w:t>1, 2, 3 &amp; 4</w:t>
      </w:r>
      <w:r w:rsidRPr="00502F8F">
        <w:rPr>
          <w:rFonts w:ascii="EYInterstate Light" w:hAnsi="EYInterstate Light" w:cs="Arial"/>
          <w:sz w:val="20"/>
          <w:szCs w:val="20"/>
        </w:rPr>
        <w:t xml:space="preserve"> </w:t>
      </w:r>
      <w:r w:rsidR="005D75F7" w:rsidRPr="00502F8F">
        <w:rPr>
          <w:rFonts w:ascii="EYInterstate Light" w:hAnsi="EYInterstate Light" w:cs="Arial"/>
          <w:sz w:val="20"/>
          <w:szCs w:val="20"/>
        </w:rPr>
        <w:t xml:space="preserve">- All ranks who are part of the audit engagement team (providing any amount of time), partners/principals, associate partners, partner equivalents who are always a covered person, in the chain of command or located in the office in which the lead audit partner or </w:t>
      </w:r>
      <w:r w:rsidR="003E0C86" w:rsidRPr="00502F8F">
        <w:rPr>
          <w:rFonts w:ascii="EYInterstate Light" w:hAnsi="EYInterstate Light" w:cs="Arial"/>
          <w:sz w:val="20"/>
          <w:szCs w:val="20"/>
        </w:rPr>
        <w:t>partners, executive directors, senior managers, managers or equivalent ranks who are providing 10 or more hours of non-audit services during a particular audit client's fiscal year.</w:t>
      </w:r>
    </w:p>
    <w:p w14:paraId="4FE6EA3A" w14:textId="632A2C1C" w:rsidR="00553E9B" w:rsidRPr="00502F8F" w:rsidRDefault="00DA1A89" w:rsidP="003C65A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noProof/>
          <w:sz w:val="20"/>
          <w:szCs w:val="20"/>
        </w:rPr>
        <w:drawing>
          <wp:inline distT="0" distB="0" distL="0" distR="0" wp14:anchorId="09B78BA8" wp14:editId="08627890">
            <wp:extent cx="190782" cy="1981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278" cy="20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F8F">
        <w:rPr>
          <w:rFonts w:ascii="EYInterstate Light" w:hAnsi="EYInterstate Light" w:cs="Arial"/>
          <w:sz w:val="20"/>
          <w:szCs w:val="20"/>
        </w:rPr>
        <w:t xml:space="preserve"> Proscribed/restricted </w:t>
      </w:r>
      <w:r w:rsidR="00721DAD" w:rsidRPr="00502F8F">
        <w:rPr>
          <w:rFonts w:ascii="EYInterstate Light" w:hAnsi="EYInterstate Light" w:cs="Arial"/>
          <w:sz w:val="20"/>
          <w:szCs w:val="20"/>
        </w:rPr>
        <w:t xml:space="preserve">for </w:t>
      </w:r>
      <w:r w:rsidR="00436093" w:rsidRPr="00502F8F">
        <w:rPr>
          <w:rFonts w:ascii="EYInterstate Light" w:hAnsi="EYInterstate Light" w:cs="Arial"/>
          <w:sz w:val="20"/>
          <w:szCs w:val="20"/>
        </w:rPr>
        <w:t xml:space="preserve">category </w:t>
      </w:r>
      <w:r w:rsidR="00721DAD" w:rsidRPr="00502F8F">
        <w:rPr>
          <w:rFonts w:ascii="EYInterstate Light" w:hAnsi="EYInterstate Light" w:cs="Arial"/>
          <w:sz w:val="20"/>
          <w:szCs w:val="20"/>
        </w:rPr>
        <w:t>1, 2 &amp; 4</w:t>
      </w:r>
      <w:r w:rsidR="00686FF4" w:rsidRPr="00502F8F">
        <w:rPr>
          <w:rFonts w:ascii="EYInterstate Light" w:hAnsi="EYInterstate Light" w:cs="Arial"/>
          <w:sz w:val="20"/>
          <w:szCs w:val="20"/>
        </w:rPr>
        <w:t xml:space="preserve"> - All ranks who are part of the audit engagement team, providing any amount of time</w:t>
      </w:r>
      <w:r w:rsidR="00561C6F" w:rsidRPr="00502F8F">
        <w:rPr>
          <w:rFonts w:ascii="EYInterstate Light" w:hAnsi="EYInterstate Light" w:cs="Arial"/>
          <w:sz w:val="20"/>
          <w:szCs w:val="20"/>
        </w:rPr>
        <w:t xml:space="preserve"> or</w:t>
      </w:r>
      <w:r w:rsidR="00686FF4" w:rsidRPr="00502F8F">
        <w:rPr>
          <w:rFonts w:ascii="EYInterstate Light" w:hAnsi="EYInterstate Light" w:cs="Arial"/>
          <w:sz w:val="20"/>
          <w:szCs w:val="20"/>
        </w:rPr>
        <w:t xml:space="preserve"> </w:t>
      </w:r>
      <w:r w:rsidR="00CD2DFF" w:rsidRPr="00502F8F">
        <w:rPr>
          <w:rFonts w:ascii="EYInterstate Light" w:hAnsi="EYInterstate Light" w:cs="Arial"/>
          <w:sz w:val="20"/>
          <w:szCs w:val="20"/>
        </w:rPr>
        <w:t>p</w:t>
      </w:r>
      <w:r w:rsidR="00686FF4" w:rsidRPr="00502F8F">
        <w:rPr>
          <w:rFonts w:ascii="EYInterstate Light" w:hAnsi="EYInterstate Light" w:cs="Arial"/>
          <w:sz w:val="20"/>
          <w:szCs w:val="20"/>
        </w:rPr>
        <w:t xml:space="preserve">artners/principals, associate partners, partner equivalents who are always </w:t>
      </w:r>
      <w:r w:rsidR="00561C6F" w:rsidRPr="00502F8F">
        <w:rPr>
          <w:rFonts w:ascii="EYInterstate Light" w:hAnsi="EYInterstate Light" w:cs="Arial"/>
          <w:sz w:val="20"/>
          <w:szCs w:val="20"/>
        </w:rPr>
        <w:t xml:space="preserve">a </w:t>
      </w:r>
      <w:r w:rsidR="00686FF4" w:rsidRPr="00502F8F">
        <w:rPr>
          <w:rFonts w:ascii="EYInterstate Light" w:hAnsi="EYInterstate Light" w:cs="Arial"/>
          <w:sz w:val="20"/>
          <w:szCs w:val="20"/>
        </w:rPr>
        <w:t>covered person</w:t>
      </w:r>
      <w:r w:rsidR="00561C6F" w:rsidRPr="00502F8F">
        <w:rPr>
          <w:rFonts w:ascii="EYInterstate Light" w:hAnsi="EYInterstate Light" w:cs="Arial"/>
          <w:sz w:val="20"/>
          <w:szCs w:val="20"/>
        </w:rPr>
        <w:t>,</w:t>
      </w:r>
      <w:r w:rsidR="00547136" w:rsidRPr="00502F8F">
        <w:rPr>
          <w:rFonts w:ascii="EYInterstate Light" w:hAnsi="EYInterstate Light" w:cs="Arial"/>
          <w:sz w:val="20"/>
          <w:szCs w:val="20"/>
        </w:rPr>
        <w:t xml:space="preserve"> in the</w:t>
      </w:r>
      <w:r w:rsidR="00686FF4" w:rsidRPr="00502F8F">
        <w:rPr>
          <w:rFonts w:ascii="EYInterstate Light" w:hAnsi="EYInterstate Light" w:cs="Arial"/>
          <w:sz w:val="20"/>
          <w:szCs w:val="20"/>
        </w:rPr>
        <w:t xml:space="preserve"> chain of command</w:t>
      </w:r>
      <w:r w:rsidR="00547136" w:rsidRPr="00502F8F">
        <w:rPr>
          <w:rFonts w:ascii="EYInterstate Light" w:hAnsi="EYInterstate Light" w:cs="Arial"/>
          <w:sz w:val="20"/>
          <w:szCs w:val="20"/>
        </w:rPr>
        <w:t xml:space="preserve"> or </w:t>
      </w:r>
      <w:r w:rsidR="00CD2DFF" w:rsidRPr="00502F8F">
        <w:rPr>
          <w:rFonts w:ascii="EYInterstate Light" w:hAnsi="EYInterstate Light" w:cs="Arial"/>
          <w:sz w:val="20"/>
          <w:szCs w:val="20"/>
        </w:rPr>
        <w:t>located in the office in which the lead audit partner is located</w:t>
      </w:r>
      <w:r w:rsidR="00686FF4" w:rsidRPr="00502F8F">
        <w:rPr>
          <w:rFonts w:ascii="EYInterstate Light" w:hAnsi="EYInterstate Light" w:cs="Arial"/>
          <w:sz w:val="20"/>
          <w:szCs w:val="20"/>
        </w:rPr>
        <w:t xml:space="preserve"> should verify that they are not a covered person related to the entity or its affiliates before investing in these types of securities</w:t>
      </w:r>
      <w:r w:rsidR="00561C6F" w:rsidRPr="00502F8F">
        <w:rPr>
          <w:rFonts w:ascii="EYInterstate Light" w:hAnsi="EYInterstate Light" w:cs="Arial"/>
          <w:sz w:val="20"/>
          <w:szCs w:val="20"/>
        </w:rPr>
        <w:t>.</w:t>
      </w:r>
    </w:p>
    <w:p w14:paraId="68E9545B" w14:textId="038FECB1" w:rsidR="00CA5225" w:rsidRPr="00502F8F" w:rsidRDefault="00CA5225" w:rsidP="003C65A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noProof/>
          <w:sz w:val="20"/>
          <w:szCs w:val="20"/>
        </w:rPr>
        <w:drawing>
          <wp:inline distT="0" distB="0" distL="0" distR="0" wp14:anchorId="750DE69D" wp14:editId="349E9AC0">
            <wp:extent cx="203880" cy="168728"/>
            <wp:effectExtent l="0" t="0" r="5715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800" cy="1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F8F">
        <w:rPr>
          <w:rFonts w:ascii="EYInterstate Light" w:hAnsi="EYInterstate Light" w:cs="Arial"/>
          <w:sz w:val="20"/>
          <w:szCs w:val="20"/>
        </w:rPr>
        <w:t xml:space="preserve"> Proscribed/restricted </w:t>
      </w:r>
      <w:r w:rsidR="00436093" w:rsidRPr="00502F8F">
        <w:rPr>
          <w:rFonts w:ascii="EYInterstate Light" w:hAnsi="EYInterstate Light" w:cs="Arial"/>
          <w:sz w:val="20"/>
          <w:szCs w:val="20"/>
        </w:rPr>
        <w:t xml:space="preserve">category </w:t>
      </w:r>
      <w:r w:rsidR="002A6241" w:rsidRPr="00502F8F">
        <w:rPr>
          <w:rFonts w:ascii="EYInterstate Light" w:hAnsi="EYInterstate Light" w:cs="Arial"/>
          <w:sz w:val="20"/>
          <w:szCs w:val="20"/>
        </w:rPr>
        <w:t>1 &amp; 2</w:t>
      </w:r>
      <w:r w:rsidR="00C56A21" w:rsidRPr="00502F8F">
        <w:rPr>
          <w:rFonts w:ascii="EYInterstate Light" w:hAnsi="EYInterstate Light" w:cs="Arial"/>
          <w:sz w:val="20"/>
          <w:szCs w:val="20"/>
        </w:rPr>
        <w:t xml:space="preserve"> - All ranks who are part of the audit engagement team, providing any amount of time or </w:t>
      </w:r>
      <w:r w:rsidR="00F46BE4" w:rsidRPr="00502F8F">
        <w:rPr>
          <w:rFonts w:ascii="EYInterstate Light" w:hAnsi="EYInterstate Light" w:cs="Arial"/>
          <w:sz w:val="20"/>
          <w:szCs w:val="20"/>
        </w:rPr>
        <w:t>Partners /principals, associate partners, partner equivalents who are always covered person, chain of command should verify that they are not a covered person related to the entity or its affiliates before investing in these types of securities</w:t>
      </w:r>
    </w:p>
    <w:p w14:paraId="7F978B65" w14:textId="07081DFB" w:rsidR="00436093" w:rsidRPr="00502F8F" w:rsidRDefault="00436093" w:rsidP="003C65A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noProof/>
          <w:sz w:val="20"/>
          <w:szCs w:val="20"/>
        </w:rPr>
        <w:drawing>
          <wp:inline distT="0" distB="0" distL="0" distR="0" wp14:anchorId="7FF43C43" wp14:editId="0298FF69">
            <wp:extent cx="188976" cy="168729"/>
            <wp:effectExtent l="0" t="0" r="1905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212" cy="17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F8F">
        <w:rPr>
          <w:rFonts w:ascii="EYInterstate Light" w:hAnsi="EYInterstate Light" w:cs="Arial"/>
          <w:sz w:val="20"/>
          <w:szCs w:val="20"/>
        </w:rPr>
        <w:t xml:space="preserve"> Proscribed/restricted for category 1</w:t>
      </w:r>
      <w:r w:rsidR="001E7112" w:rsidRPr="00502F8F">
        <w:rPr>
          <w:rFonts w:ascii="EYInterstate Light" w:hAnsi="EYInterstate Light" w:cs="Arial"/>
          <w:sz w:val="20"/>
          <w:szCs w:val="20"/>
        </w:rPr>
        <w:t xml:space="preserve"> – </w:t>
      </w:r>
      <w:r w:rsidR="009D5FF3" w:rsidRPr="00502F8F">
        <w:rPr>
          <w:rFonts w:ascii="EYInterstate Light" w:hAnsi="EYInterstate Light" w:cs="Arial"/>
          <w:sz w:val="20"/>
          <w:szCs w:val="20"/>
        </w:rPr>
        <w:t>All ranks who are part of the audit engagement team, providing any amount of time</w:t>
      </w:r>
      <w:r w:rsidR="001E7112" w:rsidRPr="00502F8F">
        <w:rPr>
          <w:rFonts w:ascii="EYInterstate Light" w:hAnsi="EYInterstate Light" w:cs="Arial"/>
          <w:sz w:val="20"/>
          <w:szCs w:val="20"/>
        </w:rPr>
        <w:t xml:space="preserve"> </w:t>
      </w:r>
      <w:r w:rsidR="009960AA" w:rsidRPr="00502F8F">
        <w:rPr>
          <w:rFonts w:ascii="EYInterstate Light" w:hAnsi="EYInterstate Light" w:cs="Arial"/>
          <w:sz w:val="20"/>
          <w:szCs w:val="20"/>
        </w:rPr>
        <w:t xml:space="preserve">should verify that they are not </w:t>
      </w:r>
      <w:r w:rsidR="003167EB" w:rsidRPr="00502F8F">
        <w:rPr>
          <w:rFonts w:ascii="EYInterstate Light" w:hAnsi="EYInterstate Light" w:cs="Arial"/>
          <w:sz w:val="20"/>
          <w:szCs w:val="20"/>
        </w:rPr>
        <w:t xml:space="preserve">a covered person related to the entity or its </w:t>
      </w:r>
      <w:r w:rsidR="001839B3" w:rsidRPr="00502F8F">
        <w:rPr>
          <w:rFonts w:ascii="EYInterstate Light" w:hAnsi="EYInterstate Light" w:cs="Arial"/>
          <w:sz w:val="20"/>
          <w:szCs w:val="20"/>
        </w:rPr>
        <w:t>affiliates</w:t>
      </w:r>
      <w:r w:rsidR="003167EB" w:rsidRPr="00502F8F">
        <w:rPr>
          <w:rFonts w:ascii="EYInterstate Light" w:hAnsi="EYInterstate Light" w:cs="Arial"/>
          <w:sz w:val="20"/>
          <w:szCs w:val="20"/>
        </w:rPr>
        <w:t xml:space="preserve"> before in</w:t>
      </w:r>
      <w:r w:rsidR="001839B3" w:rsidRPr="00502F8F">
        <w:rPr>
          <w:rFonts w:ascii="EYInterstate Light" w:hAnsi="EYInterstate Light" w:cs="Arial"/>
          <w:sz w:val="20"/>
          <w:szCs w:val="20"/>
        </w:rPr>
        <w:t>vesting in these types of securities.</w:t>
      </w:r>
    </w:p>
    <w:p w14:paraId="0536EAD5" w14:textId="5ECFBA8B" w:rsidR="002A6241" w:rsidRPr="00502F8F" w:rsidRDefault="005222C7" w:rsidP="003C65A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noProof/>
          <w:sz w:val="20"/>
          <w:szCs w:val="20"/>
        </w:rPr>
        <w:drawing>
          <wp:inline distT="0" distB="0" distL="0" distR="0" wp14:anchorId="693C61E1" wp14:editId="22499058">
            <wp:extent cx="186467" cy="201385"/>
            <wp:effectExtent l="0" t="0" r="4445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913" cy="20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F8F">
        <w:rPr>
          <w:rFonts w:ascii="EYInterstate Light" w:hAnsi="EYInterstate Light" w:cs="Arial"/>
          <w:sz w:val="20"/>
          <w:szCs w:val="20"/>
        </w:rPr>
        <w:t xml:space="preserve"> Restricted for Specific C</w:t>
      </w:r>
      <w:r w:rsidR="00A27C8E" w:rsidRPr="00502F8F">
        <w:rPr>
          <w:rFonts w:ascii="EYInterstate Light" w:hAnsi="EYInterstate Light" w:cs="Arial"/>
          <w:sz w:val="20"/>
          <w:szCs w:val="20"/>
        </w:rPr>
        <w:t xml:space="preserve">ountries – restricted </w:t>
      </w:r>
      <w:r w:rsidR="009D6827" w:rsidRPr="00502F8F">
        <w:rPr>
          <w:rFonts w:ascii="EYInterstate Light" w:hAnsi="EYInterstate Light" w:cs="Arial"/>
          <w:sz w:val="20"/>
          <w:szCs w:val="20"/>
        </w:rPr>
        <w:t>for certain countries, please utilize “View Personalized Independence Restrictions” to determine personal impact.</w:t>
      </w:r>
    </w:p>
    <w:p w14:paraId="75CD88A5" w14:textId="0C6FE0D9" w:rsidR="003C65AF" w:rsidRPr="00502F8F" w:rsidRDefault="001E2467" w:rsidP="003C65A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noProof/>
          <w:sz w:val="20"/>
          <w:szCs w:val="20"/>
        </w:rPr>
        <w:lastRenderedPageBreak/>
        <w:drawing>
          <wp:inline distT="0" distB="0" distL="0" distR="0" wp14:anchorId="5B7F96E4" wp14:editId="13173B0F">
            <wp:extent cx="192190" cy="17417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101" cy="18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5AF" w:rsidRPr="00502F8F">
        <w:rPr>
          <w:rFonts w:ascii="EYInterstate Light" w:hAnsi="EYInterstate Light" w:cs="Arial"/>
          <w:sz w:val="20"/>
          <w:szCs w:val="20"/>
        </w:rPr>
        <w:t xml:space="preserve"> Requires Research - submit a question to</w:t>
      </w:r>
      <w:r w:rsidR="00E13B07" w:rsidRPr="00502F8F">
        <w:rPr>
          <w:rFonts w:ascii="EYInterstate Light" w:hAnsi="EYInterstate Light"/>
          <w:sz w:val="20"/>
          <w:szCs w:val="20"/>
        </w:rPr>
        <w:t xml:space="preserve"> </w:t>
      </w:r>
      <w:hyperlink r:id="rId15" w:history="1">
        <w:r w:rsidR="002423A7" w:rsidRPr="00502F8F">
          <w:rPr>
            <w:rStyle w:val="Hyperlink"/>
            <w:rFonts w:ascii="EYInterstate Light" w:hAnsi="EYInterstate Light" w:cs="Arial"/>
            <w:sz w:val="20"/>
            <w:szCs w:val="20"/>
          </w:rPr>
          <w:t>Ask Independence</w:t>
        </w:r>
      </w:hyperlink>
      <w:r w:rsidR="003C65AF" w:rsidRPr="00502F8F">
        <w:rPr>
          <w:rFonts w:ascii="EYInterstate Light" w:hAnsi="EYInterstate Light" w:cs="Arial"/>
          <w:sz w:val="20"/>
          <w:szCs w:val="20"/>
        </w:rPr>
        <w:t>. Provide the CUSIP</w:t>
      </w:r>
      <w:r w:rsidR="008B1807" w:rsidRPr="00502F8F">
        <w:rPr>
          <w:rFonts w:ascii="EYInterstate Light" w:hAnsi="EYInterstate Light" w:cs="Arial"/>
          <w:sz w:val="20"/>
          <w:szCs w:val="20"/>
        </w:rPr>
        <w:t>/ISIN</w:t>
      </w:r>
      <w:r w:rsidR="003C65AF" w:rsidRPr="00502F8F">
        <w:rPr>
          <w:rFonts w:ascii="EYInterstate Light" w:hAnsi="EYInterstate Light" w:cs="Arial"/>
          <w:sz w:val="20"/>
          <w:szCs w:val="20"/>
        </w:rPr>
        <w:t xml:space="preserve"> number and security name of the security that you would like to have researched. The security will be researched to determine whether it is permitted or restricted. You should receive a</w:t>
      </w:r>
      <w:r w:rsidR="008B1807" w:rsidRPr="00502F8F">
        <w:rPr>
          <w:rFonts w:ascii="EYInterstate Light" w:hAnsi="EYInterstate Light" w:cs="Arial"/>
          <w:sz w:val="20"/>
          <w:szCs w:val="20"/>
        </w:rPr>
        <w:t xml:space="preserve"> reply email in approximately </w:t>
      </w:r>
      <w:r w:rsidR="003C65AF" w:rsidRPr="00502F8F">
        <w:rPr>
          <w:rFonts w:ascii="EYInterstate Light" w:hAnsi="EYInterstate Light" w:cs="Arial"/>
          <w:sz w:val="20"/>
          <w:szCs w:val="20"/>
        </w:rPr>
        <w:t>2</w:t>
      </w:r>
      <w:r w:rsidR="008B1807" w:rsidRPr="00502F8F">
        <w:rPr>
          <w:rFonts w:ascii="EYInterstate Light" w:hAnsi="EYInterstate Light" w:cs="Arial"/>
          <w:sz w:val="20"/>
          <w:szCs w:val="20"/>
        </w:rPr>
        <w:t>-3</w:t>
      </w:r>
      <w:r w:rsidR="003C65AF" w:rsidRPr="00502F8F">
        <w:rPr>
          <w:rFonts w:ascii="EYInterstate Light" w:hAnsi="EYInterstate Light" w:cs="Arial"/>
          <w:sz w:val="20"/>
          <w:szCs w:val="20"/>
        </w:rPr>
        <w:t xml:space="preserve"> business days.</w:t>
      </w:r>
    </w:p>
    <w:p w14:paraId="69000FB6" w14:textId="3B11A69F" w:rsidR="008B1807" w:rsidRPr="00502F8F" w:rsidRDefault="00F9725C" w:rsidP="003C65A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noProof/>
          <w:sz w:val="20"/>
          <w:szCs w:val="20"/>
        </w:rPr>
        <w:drawing>
          <wp:inline distT="0" distB="0" distL="0" distR="0" wp14:anchorId="005DF777" wp14:editId="4537CFEB">
            <wp:extent cx="152400" cy="152400"/>
            <wp:effectExtent l="0" t="0" r="0" b="0"/>
            <wp:docPr id="6" name="ctl00_MainContentPlaceHolder_ucSecuritySearch_Image3" descr="http://eisp3uatest.iweb.ey.com/Images/Admin%20Review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PlaceHolder_ucSecuritySearch_Image3" descr="http://eisp3uatest.iweb.ey.com/Images/Admin%20Review%20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807" w:rsidRPr="00502F8F">
        <w:rPr>
          <w:rFonts w:ascii="EYInterstate Light" w:hAnsi="EYInterstate Light" w:cs="Arial"/>
          <w:noProof/>
          <w:sz w:val="20"/>
          <w:szCs w:val="20"/>
        </w:rPr>
        <w:t xml:space="preserve"> </w:t>
      </w:r>
      <w:r w:rsidR="003C65AF" w:rsidRPr="00502F8F">
        <w:rPr>
          <w:rFonts w:ascii="EYInterstate Light" w:hAnsi="EYInterstate Light" w:cs="Arial"/>
          <w:sz w:val="20"/>
          <w:szCs w:val="20"/>
        </w:rPr>
        <w:t xml:space="preserve"> </w:t>
      </w:r>
      <w:r w:rsidR="00114C70" w:rsidRPr="00502F8F">
        <w:rPr>
          <w:rFonts w:ascii="EYInterstate Light" w:hAnsi="EYInterstate Light" w:cs="Arial"/>
          <w:sz w:val="20"/>
          <w:szCs w:val="20"/>
        </w:rPr>
        <w:t>Under independence r</w:t>
      </w:r>
      <w:r w:rsidR="008B1807" w:rsidRPr="00502F8F">
        <w:rPr>
          <w:rFonts w:ascii="EYInterstate Light" w:hAnsi="EYInterstate Light" w:cs="Arial"/>
          <w:sz w:val="20"/>
          <w:szCs w:val="20"/>
        </w:rPr>
        <w:t>eview</w:t>
      </w:r>
      <w:r w:rsidR="00A27C8E" w:rsidRPr="00502F8F">
        <w:rPr>
          <w:rFonts w:ascii="EYInterstate Light" w:hAnsi="EYInterstate Light" w:cs="Arial"/>
          <w:sz w:val="20"/>
          <w:szCs w:val="20"/>
        </w:rPr>
        <w:t xml:space="preserve"> -</w:t>
      </w:r>
      <w:r w:rsidR="00114C70" w:rsidRPr="00502F8F">
        <w:rPr>
          <w:rFonts w:ascii="EYInterstate Light" w:hAnsi="EYInterstate Light" w:cs="Arial"/>
          <w:sz w:val="20"/>
          <w:szCs w:val="20"/>
        </w:rPr>
        <w:t xml:space="preserve"> </w:t>
      </w:r>
      <w:r w:rsidR="00114C70" w:rsidRPr="00502F8F">
        <w:rPr>
          <w:rFonts w:ascii="EYInterstate Light" w:hAnsi="EYInterstate Light" w:cs="Arial"/>
          <w:color w:val="000000"/>
          <w:sz w:val="20"/>
          <w:szCs w:val="20"/>
        </w:rPr>
        <w:t xml:space="preserve">Security/entity is in the process of undergoing review that may result in a change in restriction (acquiring or losing restriction) </w:t>
      </w:r>
      <w:proofErr w:type="gramStart"/>
      <w:r w:rsidR="00114C70" w:rsidRPr="00502F8F">
        <w:rPr>
          <w:rFonts w:ascii="EYInterstate Light" w:hAnsi="EYInterstate Light" w:cs="Arial"/>
          <w:color w:val="000000"/>
          <w:sz w:val="20"/>
          <w:szCs w:val="20"/>
        </w:rPr>
        <w:t>as a result of</w:t>
      </w:r>
      <w:proofErr w:type="gramEnd"/>
      <w:r w:rsidR="00114C70" w:rsidRPr="00502F8F">
        <w:rPr>
          <w:rFonts w:ascii="EYInterstate Light" w:hAnsi="EYInterstate Light" w:cs="Arial"/>
          <w:color w:val="000000"/>
          <w:sz w:val="20"/>
          <w:szCs w:val="20"/>
        </w:rPr>
        <w:t xml:space="preserve"> markup addition or removal (e.g., auditor change, business acquisitions or divestitures, change in affiliates). No action is required until the review is complete.</w:t>
      </w:r>
    </w:p>
    <w:p w14:paraId="42679701" w14:textId="47B61A37" w:rsidR="008B1807" w:rsidRPr="00502F8F" w:rsidRDefault="00EE1DBA" w:rsidP="003C65A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noProof/>
          <w:sz w:val="20"/>
          <w:szCs w:val="20"/>
        </w:rPr>
        <w:drawing>
          <wp:inline distT="0" distB="0" distL="0" distR="0" wp14:anchorId="0C416C26" wp14:editId="447F380C">
            <wp:extent cx="175260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006" cy="23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5D0" w:rsidRPr="00502F8F">
        <w:rPr>
          <w:rFonts w:ascii="EYInterstate Light" w:hAnsi="EYInterstate Light" w:cs="Arial"/>
          <w:sz w:val="20"/>
          <w:szCs w:val="20"/>
        </w:rPr>
        <w:t xml:space="preserve"> </w:t>
      </w:r>
      <w:r w:rsidR="008B1807" w:rsidRPr="00502F8F">
        <w:rPr>
          <w:rFonts w:ascii="EYInterstate Light" w:hAnsi="EYInterstate Light" w:cs="Arial"/>
          <w:sz w:val="20"/>
          <w:szCs w:val="20"/>
        </w:rPr>
        <w:t>Currently undergoing Public Company Independence Procedures</w:t>
      </w:r>
      <w:r w:rsidR="00233BBE" w:rsidRPr="00502F8F">
        <w:rPr>
          <w:rFonts w:ascii="EYInterstate Light" w:hAnsi="EYInterstate Light" w:cs="Arial"/>
          <w:sz w:val="20"/>
          <w:szCs w:val="20"/>
        </w:rPr>
        <w:t xml:space="preserve"> (PICP) and may</w:t>
      </w:r>
      <w:r w:rsidR="008B1807" w:rsidRPr="00502F8F">
        <w:rPr>
          <w:rFonts w:ascii="EYInterstate Light" w:hAnsi="EYInterstate Light" w:cs="Arial"/>
          <w:sz w:val="20"/>
          <w:szCs w:val="20"/>
        </w:rPr>
        <w:t xml:space="preserve"> be </w:t>
      </w:r>
      <w:r w:rsidR="002F4FC8" w:rsidRPr="00502F8F">
        <w:rPr>
          <w:rFonts w:ascii="EYInterstate Light" w:hAnsi="EYInterstate Light" w:cs="Arial"/>
          <w:sz w:val="20"/>
          <w:szCs w:val="20"/>
        </w:rPr>
        <w:t>proscribed/restricted</w:t>
      </w:r>
      <w:r w:rsidR="008B1807" w:rsidRPr="00502F8F">
        <w:rPr>
          <w:rFonts w:ascii="EYInterstate Light" w:hAnsi="EYInterstate Light" w:cs="Arial"/>
          <w:sz w:val="20"/>
          <w:szCs w:val="20"/>
        </w:rPr>
        <w:t xml:space="preserve"> </w:t>
      </w:r>
      <w:proofErr w:type="gramStart"/>
      <w:r w:rsidR="008B1807" w:rsidRPr="00502F8F">
        <w:rPr>
          <w:rFonts w:ascii="EYInterstate Light" w:hAnsi="EYInterstate Light" w:cs="Arial"/>
          <w:sz w:val="20"/>
          <w:szCs w:val="20"/>
        </w:rPr>
        <w:t xml:space="preserve">in the </w:t>
      </w:r>
      <w:r w:rsidR="005222C7" w:rsidRPr="00502F8F">
        <w:rPr>
          <w:rFonts w:ascii="EYInterstate Light" w:hAnsi="EYInterstate Light" w:cs="Arial"/>
          <w:sz w:val="20"/>
          <w:szCs w:val="20"/>
        </w:rPr>
        <w:t xml:space="preserve">near </w:t>
      </w:r>
      <w:r w:rsidR="008B1807" w:rsidRPr="00502F8F">
        <w:rPr>
          <w:rFonts w:ascii="EYInterstate Light" w:hAnsi="EYInterstate Light" w:cs="Arial"/>
          <w:sz w:val="20"/>
          <w:szCs w:val="20"/>
        </w:rPr>
        <w:t>future</w:t>
      </w:r>
      <w:proofErr w:type="gramEnd"/>
      <w:r w:rsidR="002F4FC8" w:rsidRPr="00502F8F">
        <w:rPr>
          <w:rFonts w:ascii="EYInterstate Light" w:hAnsi="EYInterstate Light" w:cs="Arial"/>
          <w:sz w:val="20"/>
          <w:szCs w:val="20"/>
        </w:rPr>
        <w:t>.</w:t>
      </w:r>
    </w:p>
    <w:p w14:paraId="1B18CBB2" w14:textId="301892E3" w:rsidR="003C65AF" w:rsidRPr="00502F8F" w:rsidRDefault="004539E4" w:rsidP="003C65A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noProof/>
          <w:sz w:val="20"/>
          <w:szCs w:val="20"/>
        </w:rPr>
        <w:drawing>
          <wp:inline distT="0" distB="0" distL="0" distR="0" wp14:anchorId="2E67FB90" wp14:editId="08BAE0D5">
            <wp:extent cx="176398" cy="168728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1555" cy="17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5AF" w:rsidRPr="00502F8F">
        <w:rPr>
          <w:rFonts w:ascii="EYInterstate Light" w:hAnsi="EYInterstate Light" w:cs="Arial"/>
          <w:sz w:val="20"/>
          <w:szCs w:val="20"/>
        </w:rPr>
        <w:t xml:space="preserve"> Permitted</w:t>
      </w:r>
      <w:r w:rsidR="00243029" w:rsidRPr="00502F8F">
        <w:rPr>
          <w:rFonts w:ascii="EYInterstate Light" w:hAnsi="EYInterstate Light" w:cs="Arial"/>
          <w:sz w:val="20"/>
          <w:szCs w:val="20"/>
        </w:rPr>
        <w:t>/allowable</w:t>
      </w:r>
    </w:p>
    <w:p w14:paraId="6FEA25C9" w14:textId="3113BCDE" w:rsidR="00243029" w:rsidRPr="00502F8F" w:rsidRDefault="00243029" w:rsidP="003C65A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502F8F">
        <w:rPr>
          <w:rFonts w:ascii="EYInterstate Light" w:hAnsi="EYInterstate Light" w:cs="Arial"/>
          <w:noProof/>
          <w:sz w:val="20"/>
          <w:szCs w:val="20"/>
        </w:rPr>
        <w:drawing>
          <wp:inline distT="0" distB="0" distL="0" distR="0" wp14:anchorId="11A5038B" wp14:editId="2EEFD458">
            <wp:extent cx="213995" cy="2139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7470" cy="2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F8F">
        <w:rPr>
          <w:rFonts w:ascii="EYInterstate Light" w:hAnsi="EYInterstate Light" w:cs="Arial"/>
          <w:sz w:val="20"/>
          <w:szCs w:val="20"/>
        </w:rPr>
        <w:t xml:space="preserve"> Normal Terms Conditions</w:t>
      </w:r>
    </w:p>
    <w:p w14:paraId="214B2656" w14:textId="77777777" w:rsidR="002F4FC8" w:rsidRPr="00502F8F" w:rsidRDefault="002F4FC8" w:rsidP="002F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EYInterstate Light" w:hAnsi="EYInterstate Light" w:cs="Arial"/>
          <w:sz w:val="20"/>
          <w:szCs w:val="20"/>
        </w:rPr>
      </w:pPr>
    </w:p>
    <w:p w14:paraId="5B0A6D55" w14:textId="63FE45B3" w:rsidR="003C65AF" w:rsidRPr="00502F8F" w:rsidRDefault="003C65AF" w:rsidP="002F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Style w:val="Hyperlink"/>
          <w:rFonts w:ascii="EYInterstate Light" w:hAnsi="EYInterstate Light" w:cs="Arial"/>
          <w:b/>
          <w:bCs/>
          <w:color w:val="4F81BD" w:themeColor="accent1"/>
          <w:sz w:val="20"/>
          <w:szCs w:val="20"/>
        </w:rPr>
      </w:pPr>
      <w:r w:rsidRPr="00502F8F">
        <w:rPr>
          <w:rFonts w:ascii="EYInterstate Light" w:hAnsi="EYInterstate Light" w:cs="Arial"/>
          <w:b/>
          <w:bCs/>
          <w:sz w:val="20"/>
          <w:szCs w:val="20"/>
        </w:rPr>
        <w:t xml:space="preserve">If no search results are found, contact </w:t>
      </w:r>
      <w:r w:rsidR="004D201E" w:rsidRPr="00502F8F">
        <w:rPr>
          <w:rFonts w:ascii="EYInterstate Light" w:hAnsi="EYInterstate Light" w:cs="Arial"/>
          <w:b/>
          <w:bCs/>
          <w:sz w:val="20"/>
          <w:szCs w:val="20"/>
        </w:rPr>
        <w:fldChar w:fldCharType="begin"/>
      </w:r>
      <w:r w:rsidR="004D201E" w:rsidRPr="00502F8F">
        <w:rPr>
          <w:rFonts w:ascii="EYInterstate Light" w:hAnsi="EYInterstate Light" w:cs="Arial"/>
          <w:b/>
          <w:bCs/>
          <w:sz w:val="20"/>
          <w:szCs w:val="20"/>
        </w:rPr>
        <w:instrText xml:space="preserve"> HYPERLINK "https://askindependence.ey.com/" </w:instrText>
      </w:r>
      <w:r w:rsidR="004D201E" w:rsidRPr="00502F8F">
        <w:rPr>
          <w:rFonts w:ascii="EYInterstate Light" w:hAnsi="EYInterstate Light" w:cs="Arial"/>
          <w:b/>
          <w:bCs/>
          <w:sz w:val="20"/>
          <w:szCs w:val="20"/>
        </w:rPr>
        <w:fldChar w:fldCharType="separate"/>
      </w:r>
      <w:r w:rsidR="0001316F" w:rsidRPr="00502F8F">
        <w:rPr>
          <w:rStyle w:val="Hyperlink"/>
          <w:rFonts w:ascii="EYInterstate Light" w:hAnsi="EYInterstate Light" w:cs="Arial"/>
          <w:b/>
          <w:bCs/>
          <w:sz w:val="20"/>
          <w:szCs w:val="20"/>
        </w:rPr>
        <w:t>Ask Independence</w:t>
      </w:r>
      <w:r w:rsidR="00502F8F">
        <w:rPr>
          <w:rStyle w:val="Hyperlink"/>
          <w:rFonts w:ascii="EYInterstate Light" w:hAnsi="EYInterstate Light" w:cs="Arial"/>
          <w:b/>
          <w:bCs/>
          <w:sz w:val="20"/>
          <w:szCs w:val="20"/>
        </w:rPr>
        <w:t xml:space="preserve"> - </w:t>
      </w:r>
      <w:r w:rsidR="00502F8F" w:rsidRPr="00502F8F">
        <w:rPr>
          <w:rStyle w:val="Hyperlink"/>
          <w:rFonts w:ascii="EYInterstate Light" w:hAnsi="EYInterstate Light" w:cs="Arial"/>
          <w:b/>
          <w:bCs/>
          <w:color w:val="4F81BD" w:themeColor="accent1"/>
          <w:sz w:val="20"/>
          <w:szCs w:val="20"/>
        </w:rPr>
        <w:t>https://askindependence.ey.com/</w:t>
      </w:r>
    </w:p>
    <w:p w14:paraId="3A1149A5" w14:textId="165306A1" w:rsidR="003C65AF" w:rsidRPr="00502F8F" w:rsidRDefault="004D201E" w:rsidP="003C65AF">
      <w:pPr>
        <w:autoSpaceDN w:val="0"/>
        <w:jc w:val="both"/>
        <w:rPr>
          <w:rStyle w:val="successlabel1"/>
          <w:rFonts w:ascii="EYInterstate Light" w:hAnsi="EYInterstate Light"/>
          <w:sz w:val="20"/>
          <w:szCs w:val="20"/>
        </w:rPr>
      </w:pPr>
      <w:r w:rsidRPr="00502F8F">
        <w:rPr>
          <w:rFonts w:ascii="EYInterstate Light" w:hAnsi="EYInterstate Light" w:cs="Arial"/>
          <w:b/>
          <w:bCs/>
          <w:sz w:val="20"/>
          <w:szCs w:val="20"/>
        </w:rPr>
        <w:fldChar w:fldCharType="end"/>
      </w:r>
    </w:p>
    <w:p w14:paraId="44430AC5" w14:textId="77777777" w:rsidR="003C65AF" w:rsidRPr="00502F8F" w:rsidRDefault="003C65AF" w:rsidP="003C65AF">
      <w:pPr>
        <w:autoSpaceDN w:val="0"/>
        <w:jc w:val="both"/>
        <w:rPr>
          <w:rFonts w:ascii="EYInterstate Light" w:hAnsi="EYInterstate Light" w:cs="Arial"/>
          <w:sz w:val="20"/>
          <w:szCs w:val="20"/>
        </w:rPr>
      </w:pPr>
    </w:p>
    <w:p w14:paraId="7F21D1FD" w14:textId="4448B9BF" w:rsidR="006D1DF2" w:rsidRPr="00502F8F" w:rsidRDefault="006D1DF2" w:rsidP="0055695D">
      <w:pPr>
        <w:autoSpaceDN w:val="0"/>
        <w:jc w:val="both"/>
        <w:rPr>
          <w:rFonts w:ascii="EYInterstate Light" w:eastAsia="Arial Unicode MS" w:hAnsi="EYInterstate Light" w:cs="Arial"/>
          <w:b/>
          <w:bCs/>
          <w:iCs/>
          <w:sz w:val="20"/>
          <w:szCs w:val="20"/>
          <w:u w:val="single"/>
        </w:rPr>
      </w:pPr>
    </w:p>
    <w:p w14:paraId="350AA589" w14:textId="211DCB40" w:rsidR="00FB67C5" w:rsidRPr="00502F8F" w:rsidRDefault="00FB67C5" w:rsidP="0055695D">
      <w:pPr>
        <w:autoSpaceDN w:val="0"/>
        <w:jc w:val="both"/>
        <w:rPr>
          <w:rFonts w:ascii="EYInterstate Light" w:eastAsia="Arial Unicode MS" w:hAnsi="EYInterstate Light" w:cs="Arial"/>
          <w:b/>
          <w:bCs/>
          <w:iCs/>
          <w:sz w:val="20"/>
          <w:szCs w:val="20"/>
          <w:u w:val="single"/>
        </w:rPr>
      </w:pPr>
    </w:p>
    <w:sectPr w:rsidR="00FB67C5" w:rsidRPr="00502F8F" w:rsidSect="00FB67C5">
      <w:footerReference w:type="default" r:id="rId2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5F87" w14:textId="77777777" w:rsidR="00FB480F" w:rsidRDefault="00FB480F">
      <w:r>
        <w:separator/>
      </w:r>
    </w:p>
  </w:endnote>
  <w:endnote w:type="continuationSeparator" w:id="0">
    <w:p w14:paraId="7CF7ED1D" w14:textId="77777777" w:rsidR="00FB480F" w:rsidRDefault="00FB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36"/>
      <w:gridCol w:w="1008"/>
      <w:gridCol w:w="4536"/>
    </w:tblGrid>
    <w:tr w:rsidR="00BA4F1C" w14:paraId="44116D83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D0E54E7" w14:textId="77777777" w:rsidR="00BA4F1C" w:rsidRDefault="00BA4F1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9DC0473" w14:textId="77777777" w:rsidR="00BA4F1C" w:rsidRPr="00E10780" w:rsidRDefault="00BA4F1C">
          <w:pPr>
            <w:pStyle w:val="NoSpacing"/>
            <w:rPr>
              <w:rFonts w:asciiTheme="majorHAnsi" w:eastAsiaTheme="minorEastAsia" w:hAnsiTheme="majorHAnsi" w:cstheme="minorBidi"/>
            </w:rPr>
          </w:pPr>
          <w:r w:rsidRPr="00E10780">
            <w:rPr>
              <w:rFonts w:asciiTheme="majorHAnsi" w:eastAsiaTheme="minorEastAsia" w:hAnsiTheme="majorHAnsi" w:cstheme="minorBidi"/>
              <w:b/>
            </w:rPr>
            <w:t xml:space="preserve">Page </w:t>
          </w:r>
          <w:r w:rsidR="00807797" w:rsidRPr="00E10780">
            <w:rPr>
              <w:rFonts w:asciiTheme="minorHAnsi" w:eastAsiaTheme="minorEastAsia" w:hAnsiTheme="minorHAnsi" w:cstheme="minorBidi"/>
            </w:rPr>
            <w:fldChar w:fldCharType="begin"/>
          </w:r>
          <w:r w:rsidRPr="00E10780">
            <w:rPr>
              <w:rFonts w:asciiTheme="minorHAnsi" w:eastAsiaTheme="minorEastAsia" w:hAnsiTheme="minorHAnsi" w:cstheme="minorBidi"/>
            </w:rPr>
            <w:instrText xml:space="preserve"> PAGE  \* MERGEFORMAT </w:instrText>
          </w:r>
          <w:r w:rsidR="00807797" w:rsidRPr="00E10780">
            <w:rPr>
              <w:rFonts w:asciiTheme="minorHAnsi" w:eastAsiaTheme="minorEastAsia" w:hAnsiTheme="minorHAnsi" w:cstheme="minorBidi"/>
            </w:rPr>
            <w:fldChar w:fldCharType="separate"/>
          </w:r>
          <w:r w:rsidR="001A42CE" w:rsidRPr="001A42CE">
            <w:rPr>
              <w:rFonts w:asciiTheme="majorHAnsi" w:eastAsiaTheme="minorEastAsia" w:hAnsiTheme="majorHAnsi" w:cstheme="minorBidi"/>
              <w:b/>
              <w:noProof/>
            </w:rPr>
            <w:t>1</w:t>
          </w:r>
          <w:r w:rsidR="00807797" w:rsidRPr="00E10780">
            <w:rPr>
              <w:rFonts w:asciiTheme="minorHAnsi" w:eastAsiaTheme="minorEastAsia" w:hAnsiTheme="minorHAnsi" w:cstheme="minorBid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8A38425" w14:textId="77777777" w:rsidR="00BA4F1C" w:rsidRDefault="00BA4F1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A4F1C" w14:paraId="38102FFB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BA30DE8" w14:textId="77777777" w:rsidR="00BA4F1C" w:rsidRDefault="00BA4F1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9597CE2" w14:textId="77777777" w:rsidR="00BA4F1C" w:rsidRDefault="00BA4F1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918D0D4" w14:textId="77777777" w:rsidR="00BA4F1C" w:rsidRDefault="00BA4F1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00D774A" w14:textId="77777777" w:rsidR="00BA4F1C" w:rsidRDefault="00BA4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2C91" w14:textId="77777777" w:rsidR="00FB480F" w:rsidRDefault="00FB480F">
      <w:r>
        <w:separator/>
      </w:r>
    </w:p>
  </w:footnote>
  <w:footnote w:type="continuationSeparator" w:id="0">
    <w:p w14:paraId="7428B195" w14:textId="77777777" w:rsidR="00FB480F" w:rsidRDefault="00FB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eisp3uatest.iweb.ey.com/Images/Admin%20Review%202.PNG" style="width:12pt;height:12pt;visibility:visible;mso-wrap-style:square" o:bullet="t">
        <v:imagedata r:id="rId1" o:title="Admin%20Review%202"/>
      </v:shape>
    </w:pict>
  </w:numPicBullet>
  <w:abstractNum w:abstractNumId="0" w15:restartNumberingAfterBreak="0">
    <w:nsid w:val="040436BB"/>
    <w:multiLevelType w:val="hybridMultilevel"/>
    <w:tmpl w:val="E2A80524"/>
    <w:lvl w:ilvl="0" w:tplc="637E65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06209"/>
    <w:multiLevelType w:val="hybridMultilevel"/>
    <w:tmpl w:val="8144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104C"/>
    <w:multiLevelType w:val="hybridMultilevel"/>
    <w:tmpl w:val="8B12DC76"/>
    <w:lvl w:ilvl="0" w:tplc="637E65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B0C81"/>
    <w:multiLevelType w:val="hybridMultilevel"/>
    <w:tmpl w:val="A1AA8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8495F"/>
    <w:multiLevelType w:val="hybridMultilevel"/>
    <w:tmpl w:val="6082F462"/>
    <w:lvl w:ilvl="0" w:tplc="BDF87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D573F"/>
    <w:multiLevelType w:val="hybridMultilevel"/>
    <w:tmpl w:val="B02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63"/>
    <w:rsid w:val="0001316F"/>
    <w:rsid w:val="00020DED"/>
    <w:rsid w:val="00026C2D"/>
    <w:rsid w:val="00032F98"/>
    <w:rsid w:val="000576D5"/>
    <w:rsid w:val="00067226"/>
    <w:rsid w:val="00080082"/>
    <w:rsid w:val="000852BE"/>
    <w:rsid w:val="00093D86"/>
    <w:rsid w:val="000C1D18"/>
    <w:rsid w:val="000D2211"/>
    <w:rsid w:val="000D63E2"/>
    <w:rsid w:val="000E600C"/>
    <w:rsid w:val="001028D9"/>
    <w:rsid w:val="00114C70"/>
    <w:rsid w:val="00115EB7"/>
    <w:rsid w:val="0012046D"/>
    <w:rsid w:val="001221DF"/>
    <w:rsid w:val="001325A2"/>
    <w:rsid w:val="00141744"/>
    <w:rsid w:val="00142BCD"/>
    <w:rsid w:val="00143118"/>
    <w:rsid w:val="0015216A"/>
    <w:rsid w:val="00157285"/>
    <w:rsid w:val="001839B3"/>
    <w:rsid w:val="001972E9"/>
    <w:rsid w:val="001A42CE"/>
    <w:rsid w:val="001A73E3"/>
    <w:rsid w:val="001B2AA9"/>
    <w:rsid w:val="001B6307"/>
    <w:rsid w:val="001B73AE"/>
    <w:rsid w:val="001C1C80"/>
    <w:rsid w:val="001D1812"/>
    <w:rsid w:val="001E0181"/>
    <w:rsid w:val="001E0E4A"/>
    <w:rsid w:val="001E2467"/>
    <w:rsid w:val="001E42F7"/>
    <w:rsid w:val="001E7112"/>
    <w:rsid w:val="001F29EC"/>
    <w:rsid w:val="001F2AF9"/>
    <w:rsid w:val="00215B49"/>
    <w:rsid w:val="00226FA2"/>
    <w:rsid w:val="00227199"/>
    <w:rsid w:val="00232C23"/>
    <w:rsid w:val="00233BBE"/>
    <w:rsid w:val="0024131F"/>
    <w:rsid w:val="002423A7"/>
    <w:rsid w:val="00243029"/>
    <w:rsid w:val="00257D43"/>
    <w:rsid w:val="0026444D"/>
    <w:rsid w:val="00265974"/>
    <w:rsid w:val="0027395D"/>
    <w:rsid w:val="00297DC1"/>
    <w:rsid w:val="002A6241"/>
    <w:rsid w:val="002B2CDF"/>
    <w:rsid w:val="002B3329"/>
    <w:rsid w:val="002B4C6D"/>
    <w:rsid w:val="002F14AC"/>
    <w:rsid w:val="002F4FC8"/>
    <w:rsid w:val="002F7DF2"/>
    <w:rsid w:val="00301A37"/>
    <w:rsid w:val="003167EB"/>
    <w:rsid w:val="003279DD"/>
    <w:rsid w:val="0035046A"/>
    <w:rsid w:val="00374C8B"/>
    <w:rsid w:val="00377A21"/>
    <w:rsid w:val="003C65AF"/>
    <w:rsid w:val="003D3FC4"/>
    <w:rsid w:val="003E0C86"/>
    <w:rsid w:val="003F6999"/>
    <w:rsid w:val="004008CE"/>
    <w:rsid w:val="00404B3A"/>
    <w:rsid w:val="00412A95"/>
    <w:rsid w:val="0041449D"/>
    <w:rsid w:val="00430CFF"/>
    <w:rsid w:val="00436093"/>
    <w:rsid w:val="00451366"/>
    <w:rsid w:val="004539E4"/>
    <w:rsid w:val="004611B6"/>
    <w:rsid w:val="004811FB"/>
    <w:rsid w:val="00481B14"/>
    <w:rsid w:val="00484B25"/>
    <w:rsid w:val="00485FED"/>
    <w:rsid w:val="00486BDC"/>
    <w:rsid w:val="00491AAF"/>
    <w:rsid w:val="00496151"/>
    <w:rsid w:val="004B0F5F"/>
    <w:rsid w:val="004C7349"/>
    <w:rsid w:val="004D1A7A"/>
    <w:rsid w:val="004D201E"/>
    <w:rsid w:val="004D34D4"/>
    <w:rsid w:val="00502F8F"/>
    <w:rsid w:val="00505C5A"/>
    <w:rsid w:val="00517E36"/>
    <w:rsid w:val="005222C7"/>
    <w:rsid w:val="0053700B"/>
    <w:rsid w:val="00547136"/>
    <w:rsid w:val="00553E9B"/>
    <w:rsid w:val="0055695D"/>
    <w:rsid w:val="00561C6F"/>
    <w:rsid w:val="00571450"/>
    <w:rsid w:val="00572486"/>
    <w:rsid w:val="00586A95"/>
    <w:rsid w:val="005921FE"/>
    <w:rsid w:val="00592B1B"/>
    <w:rsid w:val="0059399C"/>
    <w:rsid w:val="005B1E5E"/>
    <w:rsid w:val="005B35D0"/>
    <w:rsid w:val="005D2A49"/>
    <w:rsid w:val="005D65FC"/>
    <w:rsid w:val="005D75F7"/>
    <w:rsid w:val="005F2D4B"/>
    <w:rsid w:val="005F4FF7"/>
    <w:rsid w:val="005F77C8"/>
    <w:rsid w:val="00603E9A"/>
    <w:rsid w:val="00665D11"/>
    <w:rsid w:val="00671816"/>
    <w:rsid w:val="0068215B"/>
    <w:rsid w:val="00686BF7"/>
    <w:rsid w:val="00686FF4"/>
    <w:rsid w:val="00691705"/>
    <w:rsid w:val="00693D12"/>
    <w:rsid w:val="00696F92"/>
    <w:rsid w:val="006A6180"/>
    <w:rsid w:val="006C56C5"/>
    <w:rsid w:val="006D1DF2"/>
    <w:rsid w:val="006E005C"/>
    <w:rsid w:val="006F0BF4"/>
    <w:rsid w:val="00700F17"/>
    <w:rsid w:val="00715F04"/>
    <w:rsid w:val="00721DAD"/>
    <w:rsid w:val="0072310D"/>
    <w:rsid w:val="00724844"/>
    <w:rsid w:val="0072730B"/>
    <w:rsid w:val="00740DA5"/>
    <w:rsid w:val="0075474F"/>
    <w:rsid w:val="00757B09"/>
    <w:rsid w:val="00763F2C"/>
    <w:rsid w:val="007652C1"/>
    <w:rsid w:val="00782AEB"/>
    <w:rsid w:val="0079038C"/>
    <w:rsid w:val="00797F5E"/>
    <w:rsid w:val="007E2623"/>
    <w:rsid w:val="007E4AFB"/>
    <w:rsid w:val="00807797"/>
    <w:rsid w:val="008403C2"/>
    <w:rsid w:val="008558A6"/>
    <w:rsid w:val="008571B9"/>
    <w:rsid w:val="00892BBD"/>
    <w:rsid w:val="008A3F61"/>
    <w:rsid w:val="008B1807"/>
    <w:rsid w:val="008F3E0E"/>
    <w:rsid w:val="00900CA2"/>
    <w:rsid w:val="00902173"/>
    <w:rsid w:val="00910794"/>
    <w:rsid w:val="00917C29"/>
    <w:rsid w:val="00920B81"/>
    <w:rsid w:val="0093541E"/>
    <w:rsid w:val="009450B8"/>
    <w:rsid w:val="0096005C"/>
    <w:rsid w:val="0096193F"/>
    <w:rsid w:val="009960AA"/>
    <w:rsid w:val="009B046C"/>
    <w:rsid w:val="009D4D06"/>
    <w:rsid w:val="009D54A5"/>
    <w:rsid w:val="009D5FF3"/>
    <w:rsid w:val="009D6827"/>
    <w:rsid w:val="009D767A"/>
    <w:rsid w:val="009F06CC"/>
    <w:rsid w:val="009F1871"/>
    <w:rsid w:val="00A028D6"/>
    <w:rsid w:val="00A10D15"/>
    <w:rsid w:val="00A115E7"/>
    <w:rsid w:val="00A16D3C"/>
    <w:rsid w:val="00A2797E"/>
    <w:rsid w:val="00A27C8E"/>
    <w:rsid w:val="00A407BE"/>
    <w:rsid w:val="00A41705"/>
    <w:rsid w:val="00A4680A"/>
    <w:rsid w:val="00A47320"/>
    <w:rsid w:val="00AA680B"/>
    <w:rsid w:val="00AB50B3"/>
    <w:rsid w:val="00AE0427"/>
    <w:rsid w:val="00B0729F"/>
    <w:rsid w:val="00B1105C"/>
    <w:rsid w:val="00B31E64"/>
    <w:rsid w:val="00B62B77"/>
    <w:rsid w:val="00B80E7E"/>
    <w:rsid w:val="00BA0058"/>
    <w:rsid w:val="00BA344E"/>
    <w:rsid w:val="00BA4F1C"/>
    <w:rsid w:val="00BA5FD9"/>
    <w:rsid w:val="00BA6D0A"/>
    <w:rsid w:val="00BB3C26"/>
    <w:rsid w:val="00BD2AA4"/>
    <w:rsid w:val="00BD3E52"/>
    <w:rsid w:val="00BD5BCD"/>
    <w:rsid w:val="00BF05BB"/>
    <w:rsid w:val="00BF1BE9"/>
    <w:rsid w:val="00BF57A0"/>
    <w:rsid w:val="00C47AF0"/>
    <w:rsid w:val="00C51740"/>
    <w:rsid w:val="00C53996"/>
    <w:rsid w:val="00C55A5B"/>
    <w:rsid w:val="00C56A21"/>
    <w:rsid w:val="00C61663"/>
    <w:rsid w:val="00C62EDF"/>
    <w:rsid w:val="00C631C8"/>
    <w:rsid w:val="00C63FE4"/>
    <w:rsid w:val="00C72E8E"/>
    <w:rsid w:val="00C75F97"/>
    <w:rsid w:val="00C8011D"/>
    <w:rsid w:val="00CA1258"/>
    <w:rsid w:val="00CA5225"/>
    <w:rsid w:val="00CA7F1E"/>
    <w:rsid w:val="00CB0C1E"/>
    <w:rsid w:val="00CB6332"/>
    <w:rsid w:val="00CB7A38"/>
    <w:rsid w:val="00CD0D6E"/>
    <w:rsid w:val="00CD2DFF"/>
    <w:rsid w:val="00D048C0"/>
    <w:rsid w:val="00D21A47"/>
    <w:rsid w:val="00DA1A89"/>
    <w:rsid w:val="00DC2496"/>
    <w:rsid w:val="00DC78DE"/>
    <w:rsid w:val="00DD500D"/>
    <w:rsid w:val="00DE1EC9"/>
    <w:rsid w:val="00DE3B4C"/>
    <w:rsid w:val="00DF0554"/>
    <w:rsid w:val="00DF3902"/>
    <w:rsid w:val="00E064A6"/>
    <w:rsid w:val="00E10780"/>
    <w:rsid w:val="00E109D0"/>
    <w:rsid w:val="00E13B07"/>
    <w:rsid w:val="00E16C07"/>
    <w:rsid w:val="00E25755"/>
    <w:rsid w:val="00E302D1"/>
    <w:rsid w:val="00E316D3"/>
    <w:rsid w:val="00E41048"/>
    <w:rsid w:val="00E47A3B"/>
    <w:rsid w:val="00E501DF"/>
    <w:rsid w:val="00E54918"/>
    <w:rsid w:val="00E602E5"/>
    <w:rsid w:val="00E64F20"/>
    <w:rsid w:val="00E716CE"/>
    <w:rsid w:val="00E84D83"/>
    <w:rsid w:val="00EA4ED7"/>
    <w:rsid w:val="00EB3D86"/>
    <w:rsid w:val="00EC14CF"/>
    <w:rsid w:val="00EC163B"/>
    <w:rsid w:val="00ED1EF7"/>
    <w:rsid w:val="00EE1DBA"/>
    <w:rsid w:val="00EF398D"/>
    <w:rsid w:val="00EF4778"/>
    <w:rsid w:val="00F11C62"/>
    <w:rsid w:val="00F14CBF"/>
    <w:rsid w:val="00F20CC2"/>
    <w:rsid w:val="00F22762"/>
    <w:rsid w:val="00F23D33"/>
    <w:rsid w:val="00F32EE6"/>
    <w:rsid w:val="00F40FD3"/>
    <w:rsid w:val="00F46BE4"/>
    <w:rsid w:val="00F60EEE"/>
    <w:rsid w:val="00F82CD9"/>
    <w:rsid w:val="00F90619"/>
    <w:rsid w:val="00F9725C"/>
    <w:rsid w:val="00FA5C0F"/>
    <w:rsid w:val="00FB480F"/>
    <w:rsid w:val="00FB522A"/>
    <w:rsid w:val="00FB67C5"/>
    <w:rsid w:val="00FC1615"/>
    <w:rsid w:val="00FC7D88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AF538"/>
  <w15:docId w15:val="{B4349292-F6D0-4B07-B88A-4DD782B6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99C"/>
    <w:rPr>
      <w:sz w:val="24"/>
      <w:szCs w:val="24"/>
    </w:rPr>
  </w:style>
  <w:style w:type="paragraph" w:styleId="Heading1">
    <w:name w:val="heading 1"/>
    <w:basedOn w:val="Normal"/>
    <w:next w:val="Normal"/>
    <w:qFormat/>
    <w:rsid w:val="00C61663"/>
    <w:pPr>
      <w:keepNext/>
      <w:autoSpaceDN w:val="0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1663"/>
    <w:rPr>
      <w:b/>
      <w:bCs w:val="0"/>
    </w:rPr>
  </w:style>
  <w:style w:type="paragraph" w:styleId="NormalWeb">
    <w:name w:val="Normal (Web)"/>
    <w:basedOn w:val="Normal"/>
    <w:uiPriority w:val="99"/>
    <w:rsid w:val="00C61663"/>
    <w:pP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character" w:styleId="Hyperlink">
    <w:name w:val="Hyperlink"/>
    <w:basedOn w:val="DefaultParagraphFont"/>
    <w:rsid w:val="00740DA5"/>
    <w:rPr>
      <w:color w:val="000000"/>
      <w:u w:val="none"/>
    </w:rPr>
  </w:style>
  <w:style w:type="character" w:styleId="FootnoteReference">
    <w:name w:val="footnote reference"/>
    <w:basedOn w:val="DefaultParagraphFont"/>
    <w:rsid w:val="00740DA5"/>
    <w:rPr>
      <w:rFonts w:ascii="EYInterstate Light" w:hAnsi="EYInterstate Light"/>
      <w:dstrike w:val="0"/>
      <w:sz w:val="14"/>
      <w:vertAlign w:val="superscript"/>
    </w:rPr>
  </w:style>
  <w:style w:type="character" w:customStyle="1" w:styleId="TextChar">
    <w:name w:val="_Text Char"/>
    <w:basedOn w:val="DefaultParagraphFont"/>
    <w:link w:val="Text"/>
    <w:rsid w:val="00740DA5"/>
    <w:rPr>
      <w:rFonts w:ascii="EYInterstate Light" w:hAnsi="EYInterstate Light"/>
      <w:spacing w:val="-4"/>
      <w:sz w:val="17"/>
      <w:szCs w:val="18"/>
      <w:lang w:val="en-US" w:eastAsia="en-US" w:bidi="ar-SA"/>
    </w:rPr>
  </w:style>
  <w:style w:type="paragraph" w:customStyle="1" w:styleId="Text">
    <w:name w:val="_Text"/>
    <w:basedOn w:val="Normal"/>
    <w:link w:val="TextChar"/>
    <w:rsid w:val="00740DA5"/>
    <w:pPr>
      <w:spacing w:after="120" w:line="230" w:lineRule="exact"/>
    </w:pPr>
    <w:rPr>
      <w:rFonts w:ascii="EYInterstate Light" w:hAnsi="EYInterstate Light"/>
      <w:spacing w:val="-4"/>
      <w:sz w:val="17"/>
      <w:szCs w:val="18"/>
    </w:rPr>
  </w:style>
  <w:style w:type="paragraph" w:customStyle="1" w:styleId="FootnoteText">
    <w:name w:val="_Footnote Text"/>
    <w:basedOn w:val="FootnoteText0"/>
    <w:link w:val="FootnoteTextChar"/>
    <w:rsid w:val="00740DA5"/>
    <w:pPr>
      <w:spacing w:after="40" w:line="170" w:lineRule="exact"/>
      <w:ind w:left="216" w:hanging="216"/>
    </w:pPr>
    <w:rPr>
      <w:rFonts w:ascii="EYInterstate Light" w:hAnsi="EYInterstate Light"/>
      <w:iCs/>
      <w:color w:val="000000"/>
      <w:spacing w:val="-4"/>
      <w:sz w:val="14"/>
      <w:szCs w:val="18"/>
    </w:rPr>
  </w:style>
  <w:style w:type="character" w:customStyle="1" w:styleId="FootnoteTextChar">
    <w:name w:val="_Footnote Text Char"/>
    <w:basedOn w:val="DefaultParagraphFont"/>
    <w:link w:val="FootnoteText"/>
    <w:rsid w:val="00740DA5"/>
    <w:rPr>
      <w:rFonts w:ascii="EYInterstate Light" w:hAnsi="EYInterstate Light"/>
      <w:iCs/>
      <w:color w:val="000000"/>
      <w:spacing w:val="-4"/>
      <w:sz w:val="14"/>
      <w:szCs w:val="18"/>
      <w:lang w:val="en-US" w:eastAsia="en-US" w:bidi="ar-SA"/>
    </w:rPr>
  </w:style>
  <w:style w:type="paragraph" w:styleId="FootnoteText0">
    <w:name w:val="footnote text"/>
    <w:basedOn w:val="Normal"/>
    <w:semiHidden/>
    <w:rsid w:val="00740DA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10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780"/>
    <w:rPr>
      <w:sz w:val="24"/>
      <w:szCs w:val="24"/>
    </w:rPr>
  </w:style>
  <w:style w:type="paragraph" w:styleId="Footer">
    <w:name w:val="footer"/>
    <w:basedOn w:val="Normal"/>
    <w:link w:val="FooterChar"/>
    <w:rsid w:val="00E10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078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1078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1078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B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A95"/>
    <w:pPr>
      <w:ind w:left="720"/>
      <w:contextualSpacing/>
    </w:pPr>
  </w:style>
  <w:style w:type="character" w:customStyle="1" w:styleId="successlabel1">
    <w:name w:val="successlabel1"/>
    <w:basedOn w:val="DefaultParagraphFont"/>
    <w:rsid w:val="00797F5E"/>
    <w:rPr>
      <w:rFonts w:ascii="EYInterstate" w:hAnsi="EYInterstate" w:cs="Arial" w:hint="default"/>
      <w:b/>
      <w:bCs/>
      <w:color w:val="0000FF"/>
      <w:sz w:val="14"/>
      <w:szCs w:val="14"/>
      <w:bdr w:val="none" w:sz="0" w:space="0" w:color="auto" w:frame="1"/>
    </w:rPr>
  </w:style>
  <w:style w:type="character" w:styleId="FollowedHyperlink">
    <w:name w:val="FollowedHyperlink"/>
    <w:basedOn w:val="DefaultParagraphFont"/>
    <w:rsid w:val="00B80E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3A7"/>
    <w:rPr>
      <w:color w:val="605E5C"/>
      <w:shd w:val="clear" w:color="auto" w:fill="E1DFDD"/>
    </w:rPr>
  </w:style>
  <w:style w:type="character" w:customStyle="1" w:styleId="cls-font-11">
    <w:name w:val="cls-font-11"/>
    <w:basedOn w:val="DefaultParagraphFont"/>
    <w:rsid w:val="009D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independence.ey.com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askindependence.ey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3592-3F25-48CB-8C44-AC67751F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4282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Ernst &amp; Young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subject/>
  <dc:creator>Elizabeth R Johnson</dc:creator>
  <cp:keywords/>
  <dc:description/>
  <cp:lastModifiedBy>Jennifer A Dolenc</cp:lastModifiedBy>
  <cp:revision>2</cp:revision>
  <cp:lastPrinted>2012-04-20T20:13:00Z</cp:lastPrinted>
  <dcterms:created xsi:type="dcterms:W3CDTF">2022-08-08T05:29:00Z</dcterms:created>
  <dcterms:modified xsi:type="dcterms:W3CDTF">2022-08-08T05:29:00Z</dcterms:modified>
</cp:coreProperties>
</file>